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A0" w:rsidRPr="00C2219A" w:rsidRDefault="00B517A0" w:rsidP="00B51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Pr="00C2219A">
        <w:rPr>
          <w:rFonts w:ascii="Times New Roman" w:hAnsi="Times New Roman" w:cs="Times New Roman"/>
          <w:sz w:val="24"/>
          <w:szCs w:val="24"/>
          <w:lang w:val="kk-KZ"/>
        </w:rPr>
        <w:t xml:space="preserve">Сыздыкова Ботагоз Маратовна </w:t>
      </w:r>
    </w:p>
    <w:p w:rsidR="00B517A0" w:rsidRPr="00C2219A" w:rsidRDefault="00B517A0" w:rsidP="00B51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19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учитель начальных классов                                                                                                     </w:t>
      </w:r>
    </w:p>
    <w:p w:rsidR="00B517A0" w:rsidRPr="00C2219A" w:rsidRDefault="00B517A0" w:rsidP="00B51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19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К</w:t>
      </w:r>
      <w:r w:rsidRPr="00C2219A">
        <w:rPr>
          <w:rFonts w:ascii="Times New Roman" w:hAnsi="Times New Roman" w:cs="Times New Roman"/>
          <w:sz w:val="24"/>
          <w:szCs w:val="24"/>
        </w:rPr>
        <w:t>ГУ «Средняя школа №10»</w:t>
      </w:r>
    </w:p>
    <w:p w:rsidR="00B517A0" w:rsidRPr="00C2219A" w:rsidRDefault="00B517A0" w:rsidP="00B51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19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Акмолинская область </w:t>
      </w:r>
    </w:p>
    <w:p w:rsidR="00B517A0" w:rsidRPr="00C2219A" w:rsidRDefault="00B517A0" w:rsidP="00B51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219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г. Кокшетау</w:t>
      </w:r>
    </w:p>
    <w:p w:rsidR="00B173B3" w:rsidRDefault="00B173B3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</w:t>
      </w: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Литературное чтение.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</w:t>
      </w: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</w:t>
      </w: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Паустовский. Кот-ворюга.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Объяснение нового материала.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2E31F4" w:rsidRPr="00565B6E" w:rsidRDefault="002E31F4" w:rsidP="00B173B3">
      <w:pPr>
        <w:pStyle w:val="a3"/>
        <w:numPr>
          <w:ilvl w:val="0"/>
          <w:numId w:val="2"/>
        </w:num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6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формированием навыка сознательного, правильного, беглого и</w:t>
      </w:r>
      <w:r w:rsidR="00565B6E" w:rsidRPr="00565B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56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выразительного чтения, развитию речи. Познакомить детей с повадками, с поведением,</w:t>
      </w:r>
      <w:r w:rsidR="00565B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6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характера кошки, выросшей на воле; Разбудить интерес, симпатию к этим</w:t>
      </w:r>
      <w:r w:rsidR="00565B6E" w:rsidRPr="00565B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565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 разным по своему характеру животным.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развитию критического мышления, умению анализировать, сравнивать,</w:t>
      </w:r>
      <w:r w:rsidR="00565B6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своё мнение, делать выводы.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Содействовать воспитанию бережного отношения к обитателям родной природы;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чувства ответственности за всё живое на земле.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Ресурсы: </w:t>
      </w:r>
      <w:proofErr w:type="spellStart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</w:t>
      </w:r>
      <w:proofErr w:type="spellStart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флипчарт</w:t>
      </w:r>
      <w:proofErr w:type="spellEnd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</w:t>
      </w:r>
      <w:proofErr w:type="spellStart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раздаточный материал (кубик, оценочные листы, листы А3, маркеры, </w:t>
      </w:r>
      <w:proofErr w:type="spellStart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Pr="002E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рисунки).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1F4" w:rsidRPr="002E31F4" w:rsidRDefault="002E31F4" w:rsidP="00B173B3">
      <w:pPr>
        <w:spacing w:after="40" w:line="240" w:lineRule="auto"/>
        <w:ind w:left="1134" w:righ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урока</w:t>
      </w:r>
    </w:p>
    <w:tbl>
      <w:tblPr>
        <w:tblW w:w="1581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33"/>
        <w:gridCol w:w="7760"/>
        <w:gridCol w:w="4226"/>
      </w:tblGrid>
      <w:tr w:rsidR="002E31F4" w:rsidRPr="002E31F4" w:rsidTr="00B517A0">
        <w:trPr>
          <w:gridAfter w:val="1"/>
          <w:wAfter w:w="4226" w:type="dxa"/>
        </w:trPr>
        <w:tc>
          <w:tcPr>
            <w:tcW w:w="3833" w:type="dxa"/>
            <w:vAlign w:val="center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Программный материал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0" w:type="dxa"/>
            <w:vAlign w:val="center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Идеи модулей курса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«Кувшин счастья»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поднимите руки верх, образно представьте, что вы держите над головой огромный кувшин, этот кувшин наполнен счастьем, добром, позитивом, хорошим настроением, а сейчас вылейте его на себя.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Соберитесь с мыслями, настройтесь на хороший и плодотворный урок.</w:t>
            </w: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Атмосфера сотрудничества, мотивация.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онный момент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Сообщение темы, целей урока.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Сегодня на уроке мы продолжим знакомство с творчеством Константина Георгиевича Паустовского и познакомимся с произведением "Кот - ворюга" (на доске имя, отчество, фамилия автора полностью и название произведения).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Вы, группы юных исследователей, на протяжении всего урока будете исследовать произведение Кот-ворюга.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вас на столах оценочные листы, не забывайте 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формативно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оценивать свою работу и в конце урока поставите 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суммативную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оценку.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B517A0" w:rsidP="00B517A0">
            <w:pPr>
              <w:spacing w:after="40" w:line="240" w:lineRule="auto"/>
              <w:ind w:left="1134" w:righ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</w:t>
            </w:r>
            <w:proofErr w:type="spellStart"/>
            <w:r w:rsidR="002E31F4"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авка</w:t>
            </w:r>
            <w:proofErr w:type="spellEnd"/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Обратите внимание на выставку книг Константина Паустовского.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какими рассказами вы уже знакомы?</w:t>
            </w:r>
          </w:p>
          <w:p w:rsid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нашей библиотеке есть большая коллекция книг Константина Паустовского, вы можете познакомиться с ними.</w:t>
            </w:r>
          </w:p>
          <w:p w:rsidR="00B517A0" w:rsidRPr="00B517A0" w:rsidRDefault="00B517A0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вспомним биографию К. Паустовского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«Кубик». Вопросы на тему Биография К. Паустовского.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Где родился Константин Георгиевич Паустовский и с кем провёл своё детство?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К. Паустовский родился в Москве. Годы детства провёл с бабушкой и дедушкой на Украине.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Почему судьба Константина Георгиевича Паустовского не была легкой и спокойной?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Был военным корреспондентом газеты 9-ой армии “Защитник Родины”. Был награжден медалью “За отвагу”.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 Какую светлую память о себе оставил Константин Георгиевич Паустовский?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Такую светлую память о себе он оставил своими произведениями. В Москве и Одессе 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есть музеи Паустовского.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 Почему он так часто менял профессии?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 Какой была любимая тема писателя, и кто становился главными героями в них?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Любимая тема писателя – тема природы. И часто главными героями в них становятся животные.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 Какими были герои произведений К. Паустовского?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Все герои произведений были – добрые, чуткие, отзывчивые люди, которые понимают и сердцем чувствуют природу. Его рассказы полны мягкого юмора, лиризма, теплоты.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Критическое мышление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 «Кубик»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Словарная работа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Перед тем, как познакомимся с произведение, проведём словарную работу (наглядно на доске - учитель открывает слово, а дети читают его правильно и находят значение в учебнике).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тексте нам встретятся слова. Давайте научимся их правильно произносить и понимать.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Отчаяние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состояние крайней безнадёжности, ощущение безвыходности.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Тесовая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(крыша) – сделанная из тонких деревянных досок хвойных пород.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Босяцкие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(выходки) – поступки невоспитанного человека.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Кукан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веревка, на которую надевают пойманную рыбу.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Заросли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частый кустарник, которым заросло какое-нибудь место.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Плотица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небольшая пресноводная рыба плотва.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Лаз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узкое отверстие, через которое можно пролезть.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Шиворот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за ворот, за воротник.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Подпалины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рыжеватое или  белёсое пятно на шерсти животного.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Бухало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производить сильный и глухой звук.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Припадок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– внезапное и обычно повторяющееся острое проявление какой– 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болезни (Потеря сознания, судороги).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Правильные ответы и изображения, появляются на экране после вариантов ответа учащихся.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Объяснение нового материала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рассказом Кот-ворюга.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Обратим внимание на название. Почему автор назвал так свое произведение?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ком пойдет речь?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по названию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будет отличаться от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других котов?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он назвал кота – ворюга?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герой рассказа Паустовского - кот.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Подберите к слову “ворюга” синонимы. (Вор, воришка, жулик и т.д.)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автор остановился на слове “ворюга”? (Хотел показать негативное отношение окружающих).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Дерево предсказаний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Составьте кластер, каким вы представляете себе кота-ворюгу.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Сейчас вы послушаете произведение, после скажите, к какому литературному жанру оно относится и почему вы так решили.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рассказа с остановками.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первой части.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Как характеризует кота автор?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Какая сцена вызвала у вас улыбку?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Почему он воровал? - Как вы думаете, поймают ли кота?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второй части.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(До слов «Что же нам с ним делать?»)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Оправдались ли ваши прогнозы?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Каким предстал перед вами кот, когда его вытащили из-под дома?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3DB3" w:rsidRDefault="001A3DB3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Остановка во второй части.</w:t>
            </w: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–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вы думаете, что сделают с котом?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второй части до конца.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– Оправдались ли ваши предположения?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Почему герои отказались наказывать кота, а просто решили дать ему поесть? (Вид кота вызвал чувства жалости, сострадания.) – Как вы думаете, есть ли надежда на то, что кот исправится?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третьей части.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вернёмся к нашему кластеру,</w:t>
            </w: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оцените группу, которая, по вашему мнению, была близка к версии автора?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(благородный, довольный, уверенный, весёлый, важный, ласковый, мирный, кот- хозяин, кот – защитник).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Какой момент является завязкой?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(Кот украл со стола кусок ливерной колбасы.  Если бы Ворюга не украл эту колбасу, может быть его и не поймали. Но так как он её украл, то начали развиваться дальнейшие действия.) 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определим кульминационный момент в рассказе. (Поимка кота)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 чём заключается развязка в этом произведении?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(Кот начал совершать благородные поступки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.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Кота переименовали из Ворюги в Милиционера, чтобы показать необратимость происшедших перемен.)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какому литературному жанру относится это произведение?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Почему? (рассказ).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увидел и рассказал эту историю?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ходе ответов дети приходят к выводу, что рассказчик и автор - одно лицо)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Критическое мышление Стратегия «Дерево предсказаний»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Критическое мышление Стратегия «Кластер»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кластера</w:t>
            </w:r>
          </w:p>
        </w:tc>
      </w:tr>
      <w:tr w:rsidR="002E31F4" w:rsidRPr="002E31F4" w:rsidTr="00B517A0">
        <w:trPr>
          <w:trHeight w:val="9195"/>
        </w:trPr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по содержанию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Работаем по исследованию текста.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Проведем работу по исследованию текста и дадим характеристику кота по данному описанию. (</w:t>
            </w: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столах у групп карточка: внешний вид, действия и поступки, авторская оценка)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–я группа (жёлтых исследователей) внешний вид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рыжий кот, разорвано ухо, отрублен кусок грязного хвоста, дикие глаза, тощий, огненно – рыжий с белыми подпалинами на животе.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Характеристика: (вывод)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Видно, что этот кот задира и забияка, постоянно участвует в драках, бродяжничает, у него нет дома. У нас он вызывает чувство жалости. Ведь это человек довёл его до такого состояния.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– я группа (зелёные исследователей) действия и поступки: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Обворовывал, ловко прятался, воровал всё: рыбу, мясо, сметану и хлеб; разрыл жестяную банку с червями, уронил колбасу, решился на «отчаянный поступок», украл кусок ливерной колбасы, грозно выл, противно выл, отчаянно упирался, вцепился зубами в рыбешку, вцепился мертвой хваткой.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по описанию: (вывод)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бы не знали, что это о коте, мы бы по действиям (глаголы) сказали, что это делает хулиган- мальчишка,(олицетворение) т.е. на лицо явное очеловечивание. Нам кот понравился, он смел, решителен, самостоятелен. Иного выхода у него нет, ведь ему же надо как – то жить.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– я группа (розовые исследователей) авторская оценка: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Кот, потерявший всякую совесть, кот бродяга и бандит, «ворюга», грабёж средь бела дня, бандитские проделки, босяцкие выходки, кот – беспризорник.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по описанию: (вывод)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 нагл, беспощаден, не останавливается ни перед чем. Мы осуждаем его, но в то же время ощущаем гордость за то, что он как – то ищет выход из своего «голодного положения».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– я группа (оранжевые исследователей) описание дома: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Найдите описание пейзажа. Какую роль играет он в тексте? Почему К. Паустовский начал описывать дом? Какая связь между котом и домом?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был маленький. Стоял в заброшенном, глухом саду. К которому было тяжело добраться.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объединяет с котом-ворюгой: (вывод)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такой же одинокий, никому не нужный, никто за ним не ухаживает, стоит сам по себе.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Исследование текста в группах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Саморегуляция</w:t>
            </w:r>
            <w:proofErr w:type="spellEnd"/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Картинная галерея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Рассмотрите нашу "Картинную галерею" на доске. Здесь изображен кот в разные моменты. Посмотрите, в такой ли последовательности происходили события?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Надо навести порядок.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указывают на нарушение порядка расположения картинок.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Далее следует индивидуальная работа. К доске вызывается ученик, который должен разместить иллюстрации в нужной последовательности. Дети зачитывают сюжеты из текста, относящиеся к данным иллюстрациям. Коллективная проверка правильности выполнения индивидуального 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задания.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ИКТ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Критическое мышление «Перепутанные логические цепи»</w:t>
            </w:r>
          </w:p>
        </w:tc>
      </w:tr>
      <w:tr w:rsidR="002E31F4" w:rsidRPr="002E31F4" w:rsidTr="00B517A0">
        <w:trPr>
          <w:trHeight w:val="5475"/>
        </w:trPr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 2 группа.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Какие чувства испытывал кот, до того момента когда его поймали?</w:t>
            </w:r>
          </w:p>
          <w:tbl>
            <w:tblPr>
              <w:tblW w:w="709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72"/>
              <w:gridCol w:w="3423"/>
            </w:tblGrid>
            <w:tr w:rsidR="002E31F4" w:rsidRPr="002E31F4" w:rsidTr="00B517A0">
              <w:trPr>
                <w:gridAfter w:val="1"/>
                <w:wAfter w:w="3300" w:type="dxa"/>
              </w:trPr>
              <w:tc>
                <w:tcPr>
                  <w:tcW w:w="330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shd w:val="clear" w:color="auto" w:fill="FFFFFF"/>
                  <w:vAlign w:val="center"/>
                  <w:hideMark/>
                </w:tcPr>
                <w:p w:rsidR="002E31F4" w:rsidRPr="002E31F4" w:rsidRDefault="002E31F4" w:rsidP="00B173B3">
                  <w:pPr>
                    <w:spacing w:after="40" w:line="240" w:lineRule="auto"/>
                    <w:ind w:left="1134" w:right="11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1F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Отношение к коту тех людей, с которыми встретился?</w:t>
                  </w:r>
                </w:p>
              </w:tc>
            </w:tr>
            <w:tr w:rsidR="002E31F4" w:rsidRPr="002E31F4" w:rsidTr="00B517A0">
              <w:trPr>
                <w:trHeight w:val="405"/>
              </w:trPr>
              <w:tc>
                <w:tcPr>
                  <w:tcW w:w="3540" w:type="dxa"/>
                  <w:shd w:val="clear" w:color="auto" w:fill="FFFFFF"/>
                  <w:hideMark/>
                </w:tcPr>
                <w:p w:rsidR="002E31F4" w:rsidRPr="002E31F4" w:rsidRDefault="002E31F4" w:rsidP="00B173B3">
                  <w:pPr>
                    <w:spacing w:after="40" w:line="240" w:lineRule="auto"/>
                    <w:ind w:left="1134" w:right="11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0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shd w:val="clear" w:color="auto" w:fill="FFFFFF"/>
                  <w:hideMark/>
                </w:tcPr>
                <w:p w:rsidR="002E31F4" w:rsidRPr="002E31F4" w:rsidRDefault="002E31F4" w:rsidP="00B173B3">
                  <w:pPr>
                    <w:spacing w:after="40" w:line="240" w:lineRule="auto"/>
                    <w:ind w:left="1134" w:right="11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1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он был таким?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его мог довести до такого состояния?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и 4 группа.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Какие чувства испытывал кот, после того момента когда его поймали?</w:t>
            </w:r>
          </w:p>
          <w:tbl>
            <w:tblPr>
              <w:tblW w:w="709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672"/>
              <w:gridCol w:w="3423"/>
            </w:tblGrid>
            <w:tr w:rsidR="002E31F4" w:rsidRPr="002E31F4" w:rsidTr="00B517A0">
              <w:trPr>
                <w:gridAfter w:val="1"/>
                <w:wAfter w:w="3300" w:type="dxa"/>
              </w:trPr>
              <w:tc>
                <w:tcPr>
                  <w:tcW w:w="330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shd w:val="clear" w:color="auto" w:fill="FFFFFF"/>
                  <w:vAlign w:val="center"/>
                  <w:hideMark/>
                </w:tcPr>
                <w:p w:rsidR="002E31F4" w:rsidRPr="002E31F4" w:rsidRDefault="002E31F4" w:rsidP="00B173B3">
                  <w:pPr>
                    <w:spacing w:after="40" w:line="240" w:lineRule="auto"/>
                    <w:ind w:left="1134" w:right="11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1F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Отношение к коту тех людей, с которыми встретился?</w:t>
                  </w:r>
                </w:p>
              </w:tc>
            </w:tr>
            <w:tr w:rsidR="002E31F4" w:rsidRPr="002E31F4" w:rsidTr="00B517A0">
              <w:trPr>
                <w:trHeight w:val="435"/>
              </w:trPr>
              <w:tc>
                <w:tcPr>
                  <w:tcW w:w="3540" w:type="dxa"/>
                  <w:shd w:val="clear" w:color="auto" w:fill="FFFFFF"/>
                  <w:hideMark/>
                </w:tcPr>
                <w:p w:rsidR="002E31F4" w:rsidRPr="002E31F4" w:rsidRDefault="002E31F4" w:rsidP="00B173B3">
                  <w:pPr>
                    <w:spacing w:after="40" w:line="240" w:lineRule="auto"/>
                    <w:ind w:left="1134" w:right="11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1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Благородный поступок, дрожа от негодования, хозяин и сторож, терся головой о ноги</w:t>
                  </w:r>
                </w:p>
              </w:tc>
              <w:tc>
                <w:tcPr>
                  <w:tcW w:w="3300" w:type="dxa"/>
                  <w:tcBorders>
                    <w:top w:val="double" w:sz="2" w:space="0" w:color="C0C0C0"/>
                    <w:left w:val="double" w:sz="2" w:space="0" w:color="C0C0C0"/>
                    <w:bottom w:val="double" w:sz="2" w:space="0" w:color="C0C0C0"/>
                    <w:right w:val="double" w:sz="2" w:space="0" w:color="C0C0C0"/>
                  </w:tcBorders>
                  <w:shd w:val="clear" w:color="auto" w:fill="FFFFFF"/>
                  <w:hideMark/>
                </w:tcPr>
                <w:p w:rsidR="002E31F4" w:rsidRPr="002E31F4" w:rsidRDefault="002E31F4" w:rsidP="00B173B3">
                  <w:pPr>
                    <w:spacing w:after="40" w:line="240" w:lineRule="auto"/>
                    <w:ind w:left="1134" w:right="11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31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он стал таким?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ему помог, стать таким?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Критическое мышление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«Ромашка»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Ромашка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Простые вопросы.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изменения произошли в поведении кота и как его назвали ребята? Милиционер.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Уточняющие вопросы.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именно милиционером назвали кота? (Кот был: благородный, довольный, уверенный, весёлый, важный, ласковый, мирный, кот- хозяин, кот – защитник).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Интерпретационные (объясняющие) вопросы.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именно за котом шла охота?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Творческие вопросы.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было бы, если бы кота не поймали? Продолжал воровать?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Оценочные вопросы.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ли, что мальчика отказались наказать кота? А что могло бы произойти, если его наказали? Изменился бы кот?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 вопросы.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бы ты поступил на месте кота?</w:t>
            </w: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Критическое мышление Стратегия «Ромашка»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Синквейн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 «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 первой строчке тема называется одним словом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(обычно существительным).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Вторая строчка - это описание темы в</w:t>
            </w:r>
            <w:r w:rsidRPr="002E31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двух 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словах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(двумя прилагательными).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Третья строка - это описание действия в рамках этой темы тремя словами</w:t>
            </w:r>
            <w:r w:rsidRPr="002E31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Четвертая строка - предложение из четырех 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</w:t>
            </w:r>
            <w:r w:rsidRPr="002E31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раскрывающее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суть темы или отношение к ней.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Последняя строка - это синоним из одного слова, который повторяет суть темы.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Напишите 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синквейн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и 2 группа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Кот – в начале рассказа (до переломного момента).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E3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и 4 группа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Кот – в конце рассказа (после переломного момента).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Критическое мышление Стратегия «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Синквейн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Перекрестная дискуссия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Толстые и тонкие вопросы.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по одному читают  отрывок. Затем те, кто слушал рассказ, задают вопросы по данному отрывку. Опираясь на текст, прочитавшие отвечают на вопросы.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Критическое мышление Стратегия «Толстые и тонкие вопросы»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Рефлексия. (Осознание)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Каждый ученик пишет фразу на </w:t>
            </w:r>
            <w:proofErr w:type="spellStart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стикерах</w:t>
            </w:r>
            <w:proofErr w:type="spellEnd"/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«Сегодня на уроке …»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интересно…                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трудно…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понял, что…                    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почувствовал…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захотелось…                 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научился…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дал мне для жизни…  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смог…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Критическое мышление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 урока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«Корзина мыслей»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проблема поставлена в рассказе?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рассказе поставлена проблема - борьбы добра и зла.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Зло можно остановить только добром.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Добро не только останавливает зло, но и </w:t>
            </w: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порождает ответное добро (кот стал совершать благородные поступки, тем самым благодарить хозяев). В рассказе показана  действенная сила добра. 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фразы: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-Быть добрым- это значит…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-Быть добрым легко…..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-Быть добрым тяжело….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B173B3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Критическое мышление «Корзина мыслей»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Оценки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Выставление оценок в оценочных листах.</w:t>
            </w:r>
          </w:p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</w:t>
            </w:r>
          </w:p>
        </w:tc>
      </w:tr>
      <w:tr w:rsidR="002E31F4" w:rsidRPr="002E31F4" w:rsidTr="00B517A0">
        <w:tc>
          <w:tcPr>
            <w:tcW w:w="3833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7760" w:type="dxa"/>
            <w:hideMark/>
          </w:tcPr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-Написать письмо 1 группа – коту-ворюге,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 – ребятам из рассказа, 3 группа – автору,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группа – всем людям.</w:t>
            </w: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31F4" w:rsidRPr="002E31F4" w:rsidRDefault="002E31F4" w:rsidP="00B173B3">
            <w:pPr>
              <w:shd w:val="clear" w:color="auto" w:fill="FFFFFF"/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-Какой совет вы бы хотели им дать?</w:t>
            </w:r>
          </w:p>
        </w:tc>
        <w:tc>
          <w:tcPr>
            <w:tcW w:w="4226" w:type="dxa"/>
            <w:hideMark/>
          </w:tcPr>
          <w:p w:rsidR="002E31F4" w:rsidRPr="002E31F4" w:rsidRDefault="002E31F4" w:rsidP="00B173B3">
            <w:pPr>
              <w:spacing w:after="40" w:line="240" w:lineRule="auto"/>
              <w:ind w:left="1134" w:righ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310D" w:rsidRPr="002E31F4" w:rsidRDefault="0051310D" w:rsidP="00B173B3">
      <w:pPr>
        <w:spacing w:after="40"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51310D" w:rsidRPr="002E31F4" w:rsidSect="00B517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B70" w:rsidRDefault="00312B70" w:rsidP="002E31F4">
      <w:pPr>
        <w:spacing w:after="0" w:line="240" w:lineRule="auto"/>
      </w:pPr>
      <w:r>
        <w:separator/>
      </w:r>
    </w:p>
  </w:endnote>
  <w:endnote w:type="continuationSeparator" w:id="0">
    <w:p w:rsidR="00312B70" w:rsidRDefault="00312B70" w:rsidP="002E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B70" w:rsidRDefault="00312B70" w:rsidP="002E31F4">
      <w:pPr>
        <w:spacing w:after="0" w:line="240" w:lineRule="auto"/>
      </w:pPr>
      <w:r>
        <w:separator/>
      </w:r>
    </w:p>
  </w:footnote>
  <w:footnote w:type="continuationSeparator" w:id="0">
    <w:p w:rsidR="00312B70" w:rsidRDefault="00312B70" w:rsidP="002E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26C9F"/>
    <w:multiLevelType w:val="hybridMultilevel"/>
    <w:tmpl w:val="B422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D4AD6"/>
    <w:multiLevelType w:val="hybridMultilevel"/>
    <w:tmpl w:val="9110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1F4"/>
    <w:rsid w:val="001A3DB3"/>
    <w:rsid w:val="002E31F4"/>
    <w:rsid w:val="00312B70"/>
    <w:rsid w:val="00386982"/>
    <w:rsid w:val="00477509"/>
    <w:rsid w:val="004C65C4"/>
    <w:rsid w:val="0051310D"/>
    <w:rsid w:val="00521D92"/>
    <w:rsid w:val="00565B6E"/>
    <w:rsid w:val="00694B50"/>
    <w:rsid w:val="00A26BDD"/>
    <w:rsid w:val="00B173B3"/>
    <w:rsid w:val="00B5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1F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E3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31F4"/>
  </w:style>
  <w:style w:type="paragraph" w:styleId="a6">
    <w:name w:val="footer"/>
    <w:basedOn w:val="a"/>
    <w:link w:val="a7"/>
    <w:uiPriority w:val="99"/>
    <w:semiHidden/>
    <w:unhideWhenUsed/>
    <w:rsid w:val="002E3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31F4"/>
  </w:style>
  <w:style w:type="paragraph" w:styleId="a8">
    <w:name w:val="Normal (Web)"/>
    <w:basedOn w:val="a"/>
    <w:uiPriority w:val="99"/>
    <w:unhideWhenUsed/>
    <w:rsid w:val="002E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31F4"/>
  </w:style>
  <w:style w:type="character" w:styleId="a9">
    <w:name w:val="Strong"/>
    <w:basedOn w:val="a0"/>
    <w:uiPriority w:val="22"/>
    <w:qFormat/>
    <w:rsid w:val="002E3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6877A-C2C8-4CE4-AF92-27489502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Карлыга Тлеукабылова</cp:lastModifiedBy>
  <cp:revision>6</cp:revision>
  <dcterms:created xsi:type="dcterms:W3CDTF">2016-12-12T15:35:00Z</dcterms:created>
  <dcterms:modified xsi:type="dcterms:W3CDTF">2017-01-05T15:02:00Z</dcterms:modified>
</cp:coreProperties>
</file>