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68" w:rsidRPr="001C2468" w:rsidRDefault="001C2468" w:rsidP="00587DBA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468">
        <w:rPr>
          <w:rFonts w:ascii="Times New Roman" w:hAnsi="Times New Roman" w:cs="Times New Roman"/>
          <w:color w:val="000000" w:themeColor="text1"/>
          <w:sz w:val="24"/>
          <w:szCs w:val="24"/>
        </w:rPr>
        <w:t>Назарбаев Интеллектуальная школа химико – биологического направления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468">
        <w:rPr>
          <w:rFonts w:ascii="Times New Roman" w:hAnsi="Times New Roman" w:cs="Times New Roman"/>
          <w:color w:val="000000" w:themeColor="text1"/>
          <w:sz w:val="24"/>
          <w:szCs w:val="24"/>
        </w:rPr>
        <w:t>Атырау</w:t>
      </w:r>
    </w:p>
    <w:p w:rsidR="001C2468" w:rsidRDefault="001C2468" w:rsidP="00587DBA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Pr="001C2468" w:rsidRDefault="001C2468" w:rsidP="000A4EA9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B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1C2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C2468">
        <w:rPr>
          <w:rFonts w:ascii="Times New Roman" w:hAnsi="Times New Roman" w:cs="Times New Roman"/>
          <w:color w:val="000000" w:themeColor="text1"/>
          <w:szCs w:val="24"/>
        </w:rPr>
        <w:t>Развитие интеллектуальных и творческих способностей учащихся через проектно-исследовательскую деятельность на уроках химии</w:t>
      </w:r>
      <w:r w:rsidR="004908FB">
        <w:rPr>
          <w:rFonts w:ascii="Times New Roman" w:hAnsi="Times New Roman" w:cs="Times New Roman"/>
          <w:color w:val="000000" w:themeColor="text1"/>
          <w:szCs w:val="24"/>
        </w:rPr>
        <w:t xml:space="preserve"> в 7-9 классах</w:t>
      </w:r>
    </w:p>
    <w:p w:rsidR="001C2468" w:rsidRDefault="001C2468" w:rsidP="000A4EA9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P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1C2468">
        <w:rPr>
          <w:rFonts w:ascii="Times New Roman" w:hAnsi="Times New Roman" w:cs="Times New Roman"/>
          <w:color w:val="000000" w:themeColor="text1"/>
          <w:sz w:val="24"/>
          <w:szCs w:val="24"/>
        </w:rPr>
        <w:t>Бейсенбекова Гульзия Сапарбековна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-учитель химии</w:t>
      </w: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468" w:rsidRDefault="001C2468" w:rsidP="001C246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39A7" w:rsidRDefault="000A4EA9" w:rsidP="000A4EA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1C2468">
        <w:rPr>
          <w:rFonts w:ascii="Times New Roman" w:hAnsi="Times New Roman" w:cs="Times New Roman"/>
          <w:color w:val="000000" w:themeColor="text1"/>
          <w:sz w:val="24"/>
          <w:szCs w:val="24"/>
        </w:rPr>
        <w:t>г.Атырау- 2016 г</w:t>
      </w:r>
    </w:p>
    <w:p w:rsidR="001C2468" w:rsidRPr="001C2468" w:rsidRDefault="001C2468" w:rsidP="001C2468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C73" w:rsidRPr="00587DBA" w:rsidRDefault="00FB3C73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«Хотя учитель – это массовая профессия…</w:t>
      </w:r>
      <w:r w:rsidR="00216FDD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FB3C73" w:rsidRPr="00587DBA" w:rsidRDefault="00FB3C73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существу, учительский труд является</w:t>
      </w:r>
    </w:p>
    <w:p w:rsidR="00FB3C73" w:rsidRPr="00587DBA" w:rsidRDefault="00FB3C73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творческим трудом. Он не поддается никаким </w:t>
      </w: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FB3C73" w:rsidRPr="00587DBA" w:rsidRDefault="00FB3C73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1C0B4A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правилам или ограничениями своей</w:t>
      </w:r>
    </w:p>
    <w:p w:rsidR="001C0B4A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сути, но вместе с тем учителя, как и большие </w:t>
      </w:r>
    </w:p>
    <w:p w:rsidR="001C0B4A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F39A7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художники</w:t>
      </w:r>
      <w:r w:rsidR="001C2468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наряду с творчеством, и </w:t>
      </w:r>
      <w:r w:rsidR="00FB3C73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0B4A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1C2468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хорошие ремесленники. Нужно владеть основами </w:t>
      </w:r>
    </w:p>
    <w:p w:rsidR="001C0B4A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1C2468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ремесла, чтоб затем ст</w:t>
      </w:r>
      <w:r w:rsidR="00FB3C73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ановиться                           </w:t>
      </w:r>
    </w:p>
    <w:p w:rsidR="001C0B4A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1C2468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большими художниками» </w:t>
      </w:r>
      <w:r w:rsidR="001C2468" w:rsidRPr="0058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(В.В. Давыдов. Теория </w:t>
      </w:r>
    </w:p>
    <w:p w:rsidR="00F077AE" w:rsidRPr="00587DBA" w:rsidRDefault="001C0B4A" w:rsidP="0058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1C2468" w:rsidRPr="0058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развивающего обучения)</w:t>
      </w:r>
    </w:p>
    <w:p w:rsidR="00465320" w:rsidRPr="00587DBA" w:rsidRDefault="009B250C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 </w:t>
      </w:r>
      <w:r w:rsidR="006A10BD" w:rsidRPr="00587DBA">
        <w:rPr>
          <w:rFonts w:ascii="Times New Roman" w:hAnsi="Times New Roman" w:cs="Times New Roman"/>
          <w:sz w:val="24"/>
          <w:szCs w:val="24"/>
        </w:rPr>
        <w:t xml:space="preserve">В мире глобальных изменений учащиеся должны быть адаптированными и </w:t>
      </w:r>
      <w:r w:rsidR="0097237D" w:rsidRPr="00587DBA">
        <w:rPr>
          <w:rFonts w:ascii="Times New Roman" w:hAnsi="Times New Roman" w:cs="Times New Roman"/>
          <w:sz w:val="24"/>
          <w:szCs w:val="24"/>
        </w:rPr>
        <w:t>востребованными</w:t>
      </w:r>
      <w:r w:rsidR="00775AF0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4E0356">
        <w:rPr>
          <w:rFonts w:ascii="Times New Roman" w:hAnsi="Times New Roman" w:cs="Times New Roman"/>
          <w:sz w:val="24"/>
          <w:szCs w:val="24"/>
        </w:rPr>
        <w:t xml:space="preserve">. Внедряя в </w:t>
      </w:r>
      <w:r w:rsidR="0097237D" w:rsidRPr="00587DBA">
        <w:rPr>
          <w:rFonts w:ascii="Times New Roman" w:hAnsi="Times New Roman" w:cs="Times New Roman"/>
          <w:sz w:val="24"/>
          <w:szCs w:val="24"/>
        </w:rPr>
        <w:t>учебную практику</w:t>
      </w:r>
      <w:r w:rsidR="006A10BD" w:rsidRPr="00587DBA">
        <w:rPr>
          <w:rFonts w:ascii="Times New Roman" w:hAnsi="Times New Roman" w:cs="Times New Roman"/>
          <w:sz w:val="24"/>
          <w:szCs w:val="24"/>
        </w:rPr>
        <w:t xml:space="preserve"> си</w:t>
      </w:r>
      <w:r w:rsidR="0097237D" w:rsidRPr="00587DBA">
        <w:rPr>
          <w:rFonts w:ascii="Times New Roman" w:hAnsi="Times New Roman" w:cs="Times New Roman"/>
          <w:sz w:val="24"/>
          <w:szCs w:val="24"/>
        </w:rPr>
        <w:t xml:space="preserve">стемно-деятельностный подход, </w:t>
      </w:r>
      <w:r w:rsidR="006A10BD" w:rsidRPr="00587DBA">
        <w:rPr>
          <w:rFonts w:ascii="Times New Roman" w:hAnsi="Times New Roman" w:cs="Times New Roman"/>
          <w:sz w:val="24"/>
          <w:szCs w:val="24"/>
        </w:rPr>
        <w:t xml:space="preserve">развиваю </w:t>
      </w:r>
      <w:r w:rsidR="0013247A">
        <w:rPr>
          <w:rFonts w:ascii="Times New Roman" w:hAnsi="Times New Roman" w:cs="Times New Roman"/>
          <w:sz w:val="24"/>
          <w:szCs w:val="24"/>
        </w:rPr>
        <w:t xml:space="preserve">в </w:t>
      </w:r>
      <w:r w:rsidR="00393C27" w:rsidRPr="00587DBA">
        <w:rPr>
          <w:rFonts w:ascii="Times New Roman" w:hAnsi="Times New Roman" w:cs="Times New Roman"/>
          <w:sz w:val="24"/>
          <w:szCs w:val="24"/>
        </w:rPr>
        <w:t>учениках стремление к подтверждению полученных зна</w:t>
      </w:r>
      <w:r w:rsidR="00044E34" w:rsidRPr="00587DBA">
        <w:rPr>
          <w:rFonts w:ascii="Times New Roman" w:hAnsi="Times New Roman" w:cs="Times New Roman"/>
          <w:sz w:val="24"/>
          <w:szCs w:val="24"/>
        </w:rPr>
        <w:t>ний, поиск дополнительной информации</w:t>
      </w:r>
      <w:r w:rsidR="00393C27" w:rsidRPr="00587DBA">
        <w:rPr>
          <w:rFonts w:ascii="Times New Roman" w:hAnsi="Times New Roman" w:cs="Times New Roman"/>
          <w:sz w:val="24"/>
          <w:szCs w:val="24"/>
        </w:rPr>
        <w:t>, чтобы пришло осознание того, что они ответственны за свое обучение</w:t>
      </w:r>
      <w:r w:rsidR="009E5B00" w:rsidRPr="00587DBA">
        <w:rPr>
          <w:rFonts w:ascii="Times New Roman" w:hAnsi="Times New Roman" w:cs="Times New Roman"/>
          <w:sz w:val="24"/>
          <w:szCs w:val="24"/>
        </w:rPr>
        <w:t>, саморазвитие и самообразовани</w:t>
      </w:r>
      <w:r w:rsidR="00393C27" w:rsidRPr="00587DBA">
        <w:rPr>
          <w:rFonts w:ascii="Times New Roman" w:hAnsi="Times New Roman" w:cs="Times New Roman"/>
          <w:sz w:val="24"/>
          <w:szCs w:val="24"/>
        </w:rPr>
        <w:t>е.</w:t>
      </w:r>
      <w:r w:rsidR="007D06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3E63" w:rsidRPr="00587DBA">
        <w:rPr>
          <w:rFonts w:ascii="Times New Roman" w:hAnsi="Times New Roman" w:cs="Times New Roman"/>
          <w:sz w:val="24"/>
          <w:szCs w:val="24"/>
        </w:rPr>
        <w:t>Одним из дидактических принципов системно-деятельностного подхода является принцип деятельности,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который внедряю в учебную практику</w:t>
      </w:r>
      <w:r w:rsidR="00393C27" w:rsidRPr="00587DBA">
        <w:rPr>
          <w:rFonts w:ascii="Times New Roman" w:hAnsi="Times New Roman" w:cs="Times New Roman"/>
          <w:sz w:val="24"/>
          <w:szCs w:val="24"/>
        </w:rPr>
        <w:t>.</w:t>
      </w:r>
      <w:r w:rsidR="00783E63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393C27" w:rsidRPr="00587DBA">
        <w:rPr>
          <w:rFonts w:ascii="Times New Roman" w:hAnsi="Times New Roman" w:cs="Times New Roman"/>
          <w:sz w:val="24"/>
          <w:szCs w:val="24"/>
        </w:rPr>
        <w:t>Цель данного принципа: учащиеся понимают содержание и формы учебной деятельности, активно участвуют в их совершенствовании,</w:t>
      </w:r>
      <w:r w:rsidR="00971A6F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783E63" w:rsidRPr="00587DBA">
        <w:rPr>
          <w:rFonts w:ascii="Times New Roman" w:hAnsi="Times New Roman" w:cs="Times New Roman"/>
          <w:sz w:val="24"/>
          <w:szCs w:val="24"/>
        </w:rPr>
        <w:t>что способствует актив</w:t>
      </w:r>
      <w:r w:rsidR="00044E34" w:rsidRPr="00587DBA">
        <w:rPr>
          <w:rFonts w:ascii="Times New Roman" w:hAnsi="Times New Roman" w:cs="Times New Roman"/>
          <w:sz w:val="24"/>
          <w:szCs w:val="24"/>
        </w:rPr>
        <w:t>ному</w:t>
      </w:r>
      <w:r w:rsidR="004908FB">
        <w:rPr>
          <w:rFonts w:ascii="Times New Roman" w:hAnsi="Times New Roman" w:cs="Times New Roman"/>
          <w:sz w:val="24"/>
          <w:szCs w:val="24"/>
        </w:rPr>
        <w:t>,</w:t>
      </w:r>
      <w:r w:rsidR="00044E34" w:rsidRPr="00587DBA">
        <w:rPr>
          <w:rFonts w:ascii="Times New Roman" w:hAnsi="Times New Roman" w:cs="Times New Roman"/>
          <w:sz w:val="24"/>
          <w:szCs w:val="24"/>
        </w:rPr>
        <w:t xml:space="preserve"> успешному формированию их индивидуальных и тв</w:t>
      </w:r>
      <w:r w:rsidR="004908FB">
        <w:rPr>
          <w:rFonts w:ascii="Times New Roman" w:hAnsi="Times New Roman" w:cs="Times New Roman"/>
          <w:sz w:val="24"/>
          <w:szCs w:val="24"/>
        </w:rPr>
        <w:t>орческих способностей, раскрытию</w:t>
      </w:r>
      <w:r w:rsidR="00044E34" w:rsidRPr="00587DBA">
        <w:rPr>
          <w:rFonts w:ascii="Times New Roman" w:hAnsi="Times New Roman" w:cs="Times New Roman"/>
          <w:sz w:val="24"/>
          <w:szCs w:val="24"/>
        </w:rPr>
        <w:t xml:space="preserve"> природных данных</w:t>
      </w:r>
      <w:r w:rsidR="0013247A">
        <w:rPr>
          <w:rFonts w:ascii="Times New Roman" w:hAnsi="Times New Roman" w:cs="Times New Roman"/>
          <w:sz w:val="24"/>
          <w:szCs w:val="24"/>
        </w:rPr>
        <w:t>.</w:t>
      </w:r>
      <w:r w:rsidR="00044E34" w:rsidRPr="00587DB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</w:p>
    <w:p w:rsidR="004E0356" w:rsidRDefault="005A247D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</w:t>
      </w:r>
      <w:r w:rsidR="007F4F6B" w:rsidRPr="00587DBA">
        <w:rPr>
          <w:rFonts w:ascii="Times New Roman" w:hAnsi="Times New Roman" w:cs="Times New Roman"/>
          <w:sz w:val="24"/>
          <w:szCs w:val="24"/>
        </w:rPr>
        <w:t xml:space="preserve">    </w:t>
      </w:r>
      <w:r w:rsidR="00C82BA9">
        <w:rPr>
          <w:rFonts w:ascii="Times New Roman" w:hAnsi="Times New Roman" w:cs="Times New Roman"/>
          <w:sz w:val="24"/>
          <w:szCs w:val="24"/>
        </w:rPr>
        <w:t>Используя</w:t>
      </w:r>
      <w:r w:rsidR="00783E63" w:rsidRPr="00587DBA">
        <w:rPr>
          <w:rFonts w:ascii="Times New Roman" w:hAnsi="Times New Roman" w:cs="Times New Roman"/>
          <w:sz w:val="24"/>
          <w:szCs w:val="24"/>
        </w:rPr>
        <w:t xml:space="preserve"> данный принцип в своей учебной практике</w:t>
      </w:r>
      <w:r w:rsidR="00483DA8" w:rsidRPr="00587DBA">
        <w:rPr>
          <w:rFonts w:ascii="Times New Roman" w:hAnsi="Times New Roman" w:cs="Times New Roman"/>
          <w:sz w:val="24"/>
          <w:szCs w:val="24"/>
        </w:rPr>
        <w:t xml:space="preserve">, в 7 </w:t>
      </w:r>
      <w:r w:rsidR="007F4F6B" w:rsidRPr="00587DBA">
        <w:rPr>
          <w:rFonts w:ascii="Times New Roman" w:hAnsi="Times New Roman" w:cs="Times New Roman"/>
          <w:sz w:val="24"/>
          <w:szCs w:val="24"/>
        </w:rPr>
        <w:t xml:space="preserve">«с» классе </w:t>
      </w:r>
      <w:r w:rsidR="00483DA8" w:rsidRPr="00587DBA">
        <w:rPr>
          <w:rFonts w:ascii="Times New Roman" w:hAnsi="Times New Roman" w:cs="Times New Roman"/>
          <w:sz w:val="24"/>
          <w:szCs w:val="24"/>
        </w:rPr>
        <w:t>при изучении раздела «</w:t>
      </w:r>
      <w:r w:rsidR="00D62729">
        <w:rPr>
          <w:rFonts w:ascii="Times New Roman" w:hAnsi="Times New Roman" w:cs="Times New Roman"/>
          <w:sz w:val="24"/>
          <w:szCs w:val="24"/>
          <w:lang w:val="kk-KZ"/>
        </w:rPr>
        <w:t>7.3.</w:t>
      </w:r>
      <w:r w:rsidR="00783E63" w:rsidRPr="00587DBA">
        <w:rPr>
          <w:rFonts w:ascii="Times New Roman" w:hAnsi="Times New Roman" w:cs="Times New Roman"/>
          <w:sz w:val="24"/>
          <w:szCs w:val="24"/>
        </w:rPr>
        <w:t>Горные породы и геологический цикл</w:t>
      </w:r>
      <w:r w:rsidR="00483DA8" w:rsidRPr="00587DBA">
        <w:rPr>
          <w:rFonts w:ascii="Times New Roman" w:hAnsi="Times New Roman" w:cs="Times New Roman"/>
          <w:sz w:val="24"/>
          <w:szCs w:val="24"/>
        </w:rPr>
        <w:t>.</w:t>
      </w:r>
      <w:r w:rsidR="00783E63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783E63" w:rsidRPr="00587DBA">
        <w:rPr>
          <w:rFonts w:ascii="Times New Roman" w:hAnsi="Times New Roman" w:cs="Times New Roman"/>
          <w:sz w:val="24"/>
          <w:szCs w:val="24"/>
          <w:lang w:val="kk-KZ"/>
        </w:rPr>
        <w:t>Воздействие погодных условий, эрозия, отложение осадка и транспортировка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» направила деятельность учащихся на самостоятельное выполнение </w:t>
      </w:r>
      <w:r w:rsidR="00826254" w:rsidRPr="00587DBA">
        <w:rPr>
          <w:rFonts w:ascii="Times New Roman" w:hAnsi="Times New Roman" w:cs="Times New Roman"/>
          <w:sz w:val="24"/>
          <w:szCs w:val="24"/>
          <w:lang w:val="kk-KZ"/>
        </w:rPr>
        <w:t>мини проекта №1: «Влияние атмосферных осадко</w:t>
      </w:r>
      <w:r w:rsidR="009B250C" w:rsidRPr="00587DB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7F4F6B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 на выветривание горных пород»</w:t>
      </w:r>
      <w:r w:rsidR="009B250C" w:rsidRPr="00587DBA">
        <w:rPr>
          <w:rFonts w:ascii="Times New Roman" w:hAnsi="Times New Roman" w:cs="Times New Roman"/>
          <w:sz w:val="24"/>
          <w:szCs w:val="24"/>
        </w:rPr>
        <w:t xml:space="preserve">. </w:t>
      </w:r>
      <w:r w:rsidR="004E03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Цель проекта: </w:t>
      </w:r>
    </w:p>
    <w:p w:rsidR="004E0356" w:rsidRDefault="00826254" w:rsidP="004E0356">
      <w:pPr>
        <w:pStyle w:val="a4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4E0356">
        <w:rPr>
          <w:rFonts w:cs="Times New Roman"/>
          <w:sz w:val="24"/>
          <w:szCs w:val="24"/>
        </w:rPr>
        <w:t>понять, увидеть и исследовать воздействие природных условий на формирование местного ландшафта в домашних усл</w:t>
      </w:r>
      <w:r w:rsidR="0013247A">
        <w:rPr>
          <w:rFonts w:cs="Times New Roman"/>
          <w:sz w:val="24"/>
          <w:szCs w:val="24"/>
        </w:rPr>
        <w:t>овиях</w:t>
      </w:r>
    </w:p>
    <w:p w:rsidR="004E0356" w:rsidRDefault="00826254" w:rsidP="007F7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56">
        <w:rPr>
          <w:rFonts w:ascii="Times New Roman" w:hAnsi="Times New Roman" w:cs="Times New Roman"/>
          <w:sz w:val="24"/>
          <w:szCs w:val="24"/>
        </w:rPr>
        <w:t>Учащиеся выполняли проект в домашних у</w:t>
      </w:r>
      <w:r w:rsidR="007F4F6B" w:rsidRPr="004E0356">
        <w:rPr>
          <w:rFonts w:ascii="Times New Roman" w:hAnsi="Times New Roman" w:cs="Times New Roman"/>
          <w:sz w:val="24"/>
          <w:szCs w:val="24"/>
        </w:rPr>
        <w:t>словиях, они должны были слепить</w:t>
      </w:r>
      <w:r w:rsidRPr="004E0356">
        <w:rPr>
          <w:rFonts w:ascii="Times New Roman" w:hAnsi="Times New Roman" w:cs="Times New Roman"/>
          <w:sz w:val="24"/>
          <w:szCs w:val="24"/>
        </w:rPr>
        <w:t xml:space="preserve"> из глины любую фигуру, и испытывать </w:t>
      </w:r>
      <w:r w:rsidR="007F4F6B" w:rsidRPr="004E0356">
        <w:rPr>
          <w:rFonts w:ascii="Times New Roman" w:hAnsi="Times New Roman" w:cs="Times New Roman"/>
          <w:sz w:val="24"/>
          <w:szCs w:val="24"/>
        </w:rPr>
        <w:t>глиняную фигуру</w:t>
      </w:r>
      <w:r w:rsidRPr="004E0356">
        <w:rPr>
          <w:rFonts w:ascii="Times New Roman" w:hAnsi="Times New Roman" w:cs="Times New Roman"/>
          <w:sz w:val="24"/>
          <w:szCs w:val="24"/>
        </w:rPr>
        <w:t>, имитируя природные явления. Природные явления в домашних условиях: холодильник или балкон-</w:t>
      </w:r>
      <w:r w:rsidR="00A54634" w:rsidRPr="004E0356">
        <w:rPr>
          <w:rFonts w:ascii="Times New Roman" w:hAnsi="Times New Roman" w:cs="Times New Roman"/>
          <w:sz w:val="24"/>
          <w:szCs w:val="24"/>
        </w:rPr>
        <w:t xml:space="preserve">как </w:t>
      </w:r>
      <w:r w:rsidRPr="004E0356">
        <w:rPr>
          <w:rFonts w:ascii="Times New Roman" w:hAnsi="Times New Roman" w:cs="Times New Roman"/>
          <w:sz w:val="24"/>
          <w:szCs w:val="24"/>
        </w:rPr>
        <w:t>низкая температура, микроволновая печь или батарея отопления-</w:t>
      </w:r>
      <w:r w:rsidR="00A54634" w:rsidRPr="004E0356">
        <w:rPr>
          <w:rFonts w:ascii="Times New Roman" w:hAnsi="Times New Roman" w:cs="Times New Roman"/>
          <w:sz w:val="24"/>
          <w:szCs w:val="24"/>
        </w:rPr>
        <w:t xml:space="preserve"> как </w:t>
      </w:r>
      <w:r w:rsidRPr="004E0356">
        <w:rPr>
          <w:rFonts w:ascii="Times New Roman" w:hAnsi="Times New Roman" w:cs="Times New Roman"/>
          <w:sz w:val="24"/>
          <w:szCs w:val="24"/>
        </w:rPr>
        <w:t>высокая температура, использование фена-</w:t>
      </w:r>
      <w:r w:rsidR="00A54634" w:rsidRPr="004E0356">
        <w:rPr>
          <w:rFonts w:ascii="Times New Roman" w:hAnsi="Times New Roman" w:cs="Times New Roman"/>
          <w:sz w:val="24"/>
          <w:szCs w:val="24"/>
        </w:rPr>
        <w:t xml:space="preserve"> как </w:t>
      </w:r>
      <w:r w:rsidRPr="004E0356">
        <w:rPr>
          <w:rFonts w:ascii="Times New Roman" w:hAnsi="Times New Roman" w:cs="Times New Roman"/>
          <w:sz w:val="24"/>
          <w:szCs w:val="24"/>
        </w:rPr>
        <w:t>имитация ветра, струя воды-</w:t>
      </w:r>
      <w:r w:rsidR="00A54634" w:rsidRPr="004E0356">
        <w:rPr>
          <w:rFonts w:ascii="Times New Roman" w:hAnsi="Times New Roman" w:cs="Times New Roman"/>
          <w:sz w:val="24"/>
          <w:szCs w:val="24"/>
        </w:rPr>
        <w:t xml:space="preserve"> как </w:t>
      </w:r>
      <w:r w:rsidR="00EC4EF2" w:rsidRPr="004E0356">
        <w:rPr>
          <w:rFonts w:ascii="Times New Roman" w:hAnsi="Times New Roman" w:cs="Times New Roman"/>
          <w:sz w:val="24"/>
          <w:szCs w:val="24"/>
        </w:rPr>
        <w:t xml:space="preserve">имитация дождя. </w:t>
      </w:r>
      <w:r w:rsidRPr="004E0356">
        <w:rPr>
          <w:rFonts w:ascii="Times New Roman" w:hAnsi="Times New Roman" w:cs="Times New Roman"/>
          <w:sz w:val="24"/>
          <w:szCs w:val="24"/>
        </w:rPr>
        <w:t xml:space="preserve">Материалы, необходимые для проекта: глина, вода, микроволновая печь, холодильник, батарея отопления. </w:t>
      </w:r>
      <w:r w:rsidR="00250ECD" w:rsidRPr="004E0356">
        <w:rPr>
          <w:rFonts w:ascii="Times New Roman" w:hAnsi="Times New Roman" w:cs="Times New Roman"/>
          <w:bCs/>
          <w:sz w:val="24"/>
          <w:szCs w:val="24"/>
        </w:rPr>
        <w:t xml:space="preserve">Дневник исследования ученицы </w:t>
      </w:r>
      <w:r w:rsidR="00CF39A7" w:rsidRPr="004E0356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250ECD" w:rsidRPr="004E0356">
        <w:rPr>
          <w:rFonts w:ascii="Times New Roman" w:hAnsi="Times New Roman" w:cs="Times New Roman"/>
          <w:bCs/>
          <w:sz w:val="24"/>
          <w:szCs w:val="24"/>
        </w:rPr>
        <w:t>7 «с» класса:</w:t>
      </w:r>
      <w:r w:rsidRPr="004E035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D51B34" w:rsidRPr="004E035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50ECD" w:rsidRPr="004E035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E0356">
        <w:rPr>
          <w:rFonts w:ascii="Times New Roman" w:hAnsi="Times New Roman" w:cs="Times New Roman"/>
          <w:sz w:val="24"/>
          <w:szCs w:val="24"/>
        </w:rPr>
        <w:t xml:space="preserve"> </w:t>
      </w:r>
      <w:r w:rsidR="004E035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F7874" w:rsidRDefault="00250ECD" w:rsidP="007F7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56">
        <w:rPr>
          <w:rFonts w:ascii="Times New Roman" w:hAnsi="Times New Roman" w:cs="Times New Roman"/>
          <w:bCs/>
          <w:sz w:val="24"/>
          <w:szCs w:val="24"/>
        </w:rPr>
        <w:t>«</w:t>
      </w:r>
      <w:r w:rsidR="00DC7BF8" w:rsidRPr="004E0356">
        <w:rPr>
          <w:rFonts w:ascii="Times New Roman" w:hAnsi="Times New Roman" w:cs="Times New Roman"/>
          <w:bCs/>
          <w:sz w:val="24"/>
          <w:szCs w:val="24"/>
        </w:rPr>
        <w:t>День</w:t>
      </w:r>
      <w:r w:rsidRPr="004E0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BF8" w:rsidRPr="004E035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26254" w:rsidRPr="004E0356">
        <w:rPr>
          <w:rFonts w:ascii="Times New Roman" w:hAnsi="Times New Roman" w:cs="Times New Roman"/>
          <w:bCs/>
          <w:sz w:val="24"/>
          <w:szCs w:val="24"/>
        </w:rPr>
        <w:t>Взяв глину и сделав</w:t>
      </w:r>
      <w:r w:rsidR="00826254" w:rsidRPr="00587DBA">
        <w:rPr>
          <w:rFonts w:ascii="Times New Roman" w:hAnsi="Times New Roman" w:cs="Times New Roman"/>
          <w:bCs/>
          <w:sz w:val="24"/>
          <w:szCs w:val="24"/>
        </w:rPr>
        <w:t xml:space="preserve"> прямоугольную форму, я сфотографировала первоначальный вид глины. Она была твердой, сухой, на ней не было никаких трещин. </w:t>
      </w:r>
      <w:r w:rsidR="00826254" w:rsidRPr="00587DBA">
        <w:rPr>
          <w:rFonts w:ascii="Times New Roman" w:hAnsi="Times New Roman" w:cs="Times New Roman"/>
          <w:sz w:val="24"/>
          <w:szCs w:val="24"/>
        </w:rPr>
        <w:t>Немного подержав глину под струей воды, я увидела, что она стала влажной , гладкой и начала оставлять грязные следы.  Чтобы глина подсохла, я ее подержала под феном. Глина стала сухой и немного шероховатой. Появились маленькие отверстия.</w:t>
      </w:r>
      <w:r w:rsidR="004E03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F787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26254" w:rsidRPr="004E0356" w:rsidRDefault="00DC7BF8" w:rsidP="007F7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bCs/>
          <w:sz w:val="24"/>
          <w:szCs w:val="24"/>
        </w:rPr>
        <w:t>День</w:t>
      </w:r>
      <w:r w:rsidR="00250ECD" w:rsidRPr="00587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DB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26254" w:rsidRPr="00587DBA">
        <w:rPr>
          <w:rFonts w:ascii="Times New Roman" w:hAnsi="Times New Roman" w:cs="Times New Roman"/>
          <w:bCs/>
          <w:sz w:val="24"/>
          <w:szCs w:val="24"/>
        </w:rPr>
        <w:t xml:space="preserve">Пролежав всю ночь на балконе, глина стала более шероховатой и холодной. Появились маленькие трещинки. 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Побрызгав водой, а затем высушив феном, глина резко потемнела, трещина стала еще больше. Кусок стал очень твердым. </w:t>
      </w:r>
    </w:p>
    <w:p w:rsidR="00826254" w:rsidRPr="00587DBA" w:rsidRDefault="00826254" w:rsidP="00587D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DBA">
        <w:rPr>
          <w:rFonts w:ascii="Times New Roman" w:hAnsi="Times New Roman" w:cs="Times New Roman"/>
          <w:bCs/>
          <w:sz w:val="24"/>
          <w:szCs w:val="24"/>
        </w:rPr>
        <w:t>День 3.</w:t>
      </w:r>
      <w:r w:rsidR="00DC7BF8" w:rsidRPr="00587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DBA">
        <w:rPr>
          <w:rFonts w:ascii="Times New Roman" w:hAnsi="Times New Roman" w:cs="Times New Roman"/>
          <w:bCs/>
          <w:sz w:val="24"/>
          <w:szCs w:val="24"/>
        </w:rPr>
        <w:t xml:space="preserve">После того, как глина снова пролежала на балконе, где температура ниже комнатной, трещины стали расширяться. Трещины были глубокими. Я промочила горную породу водой и потом посушила его феном. </w:t>
      </w:r>
      <w:r w:rsidRPr="00587DBA">
        <w:rPr>
          <w:rFonts w:ascii="Times New Roman" w:hAnsi="Times New Roman" w:cs="Times New Roman"/>
          <w:sz w:val="24"/>
          <w:szCs w:val="24"/>
        </w:rPr>
        <w:t>Положив кусок глины в микроволновую печь на 10 секунд, на нем появились темные влажные пятна, которые не отошли. Глина изменила свою форму.</w:t>
      </w:r>
    </w:p>
    <w:p w:rsidR="00826254" w:rsidRPr="00587DBA" w:rsidRDefault="00826254" w:rsidP="00587D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87DBA">
        <w:rPr>
          <w:rFonts w:ascii="Times New Roman" w:hAnsi="Times New Roman" w:cs="Times New Roman"/>
          <w:bCs/>
          <w:sz w:val="24"/>
          <w:szCs w:val="24"/>
        </w:rPr>
        <w:t>День 4.</w:t>
      </w:r>
      <w:r w:rsidRPr="00587DB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587DBA">
        <w:rPr>
          <w:rFonts w:ascii="Times New Roman" w:hAnsi="Times New Roman" w:cs="Times New Roman"/>
          <w:bCs/>
          <w:sz w:val="24"/>
          <w:szCs w:val="24"/>
        </w:rPr>
        <w:t xml:space="preserve">Пролежав всю ночь на балконе, а затем побывав в солнечной части комнаты, глина внешне не изменилась.  После того, как я подержала глину под тонкой струей воды, а затем высушила фигуру из глины феном, он раскололся  на две большие и много маленьких частей. </w:t>
      </w:r>
    </w:p>
    <w:p w:rsidR="00EC4EF2" w:rsidRPr="00587DBA" w:rsidRDefault="00826254" w:rsidP="00587D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87DBA">
        <w:rPr>
          <w:rFonts w:ascii="Times New Roman" w:hAnsi="Times New Roman" w:cs="Times New Roman"/>
          <w:bCs/>
          <w:sz w:val="24"/>
          <w:szCs w:val="24"/>
        </w:rPr>
        <w:lastRenderedPageBreak/>
        <w:t>День 5.</w:t>
      </w:r>
      <w:r w:rsidRPr="00587DB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587DBA">
        <w:rPr>
          <w:rFonts w:ascii="Times New Roman" w:hAnsi="Times New Roman" w:cs="Times New Roman"/>
          <w:bCs/>
          <w:sz w:val="24"/>
          <w:szCs w:val="24"/>
        </w:rPr>
        <w:t>Пролежав на балконе, глина высохла, темные пятна отошли. Глина начала сильно сыпаться и стала более хрупкой. Прогрев кусок глины в микроволновой печи, а затем обрызнув водой, я увидела, что  весь кусок глины потемнел и стал мягче.</w:t>
      </w:r>
      <w:r w:rsidR="00250ECD" w:rsidRPr="00587DB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826254" w:rsidRPr="00587DBA" w:rsidRDefault="00E46BE1" w:rsidP="00587D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87DBA">
        <w:rPr>
          <w:rFonts w:ascii="Times New Roman" w:hAnsi="Times New Roman" w:cs="Times New Roman"/>
          <w:sz w:val="24"/>
          <w:szCs w:val="24"/>
        </w:rPr>
        <w:t>Рефлексия: в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результате проведенного мини проекта я поняла и увидела, как разрушаются горные породы и превращаются в обломочные, под влиянием </w:t>
      </w:r>
      <w:r w:rsidR="00826254" w:rsidRPr="00587DBA">
        <w:rPr>
          <w:rFonts w:ascii="Times New Roman" w:hAnsi="Times New Roman" w:cs="Times New Roman"/>
          <w:bCs/>
          <w:sz w:val="24"/>
          <w:szCs w:val="24"/>
        </w:rPr>
        <w:t>внешних факторов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окружающей среды. Превращение осадочной горной породы в обломочные, выветривание, перепады температур и водная эрозия-показатели формирования местного ландшафта». </w:t>
      </w:r>
    </w:p>
    <w:p w:rsidR="00826254" w:rsidRPr="00587DBA" w:rsidRDefault="00826254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По ходу выполнения проекта </w:t>
      </w:r>
      <w:r w:rsidR="00551C11" w:rsidRPr="00587DBA">
        <w:rPr>
          <w:rFonts w:ascii="Times New Roman" w:hAnsi="Times New Roman" w:cs="Times New Roman"/>
          <w:sz w:val="24"/>
          <w:szCs w:val="24"/>
        </w:rPr>
        <w:t>учени</w:t>
      </w:r>
      <w:r w:rsidRPr="00587DBA">
        <w:rPr>
          <w:rFonts w:ascii="Times New Roman" w:hAnsi="Times New Roman" w:cs="Times New Roman"/>
          <w:sz w:val="24"/>
          <w:szCs w:val="24"/>
        </w:rPr>
        <w:t>ца</w:t>
      </w:r>
      <w:r w:rsidR="00551C11" w:rsidRPr="00587DBA">
        <w:rPr>
          <w:rFonts w:ascii="Times New Roman" w:hAnsi="Times New Roman" w:cs="Times New Roman"/>
          <w:sz w:val="24"/>
          <w:szCs w:val="24"/>
        </w:rPr>
        <w:t xml:space="preserve"> сделала </w:t>
      </w:r>
      <w:r w:rsidR="0073234F" w:rsidRPr="00587DBA"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="00551C11" w:rsidRPr="00587DBA">
        <w:rPr>
          <w:rFonts w:ascii="Times New Roman" w:hAnsi="Times New Roman" w:cs="Times New Roman"/>
          <w:sz w:val="24"/>
          <w:szCs w:val="24"/>
        </w:rPr>
        <w:t xml:space="preserve">открытие – провела наблюдение за разрушением горной породы, создала условия для формирования новых пород, </w:t>
      </w:r>
      <w:r w:rsidRPr="00587DBA">
        <w:rPr>
          <w:rFonts w:ascii="Times New Roman" w:hAnsi="Times New Roman" w:cs="Times New Roman"/>
          <w:sz w:val="24"/>
          <w:szCs w:val="24"/>
        </w:rPr>
        <w:t>провела анализ увиденных изменений, применила метод сравнения и активно была вовлечена в процесс познания нового. Информация</w:t>
      </w:r>
      <w:r w:rsidR="00F86DD8" w:rsidRPr="00587DBA">
        <w:rPr>
          <w:rFonts w:ascii="Times New Roman" w:hAnsi="Times New Roman" w:cs="Times New Roman"/>
          <w:sz w:val="24"/>
          <w:szCs w:val="24"/>
        </w:rPr>
        <w:t>,</w:t>
      </w:r>
      <w:r w:rsidRPr="00587DBA">
        <w:rPr>
          <w:rFonts w:ascii="Times New Roman" w:hAnsi="Times New Roman" w:cs="Times New Roman"/>
          <w:sz w:val="24"/>
          <w:szCs w:val="24"/>
        </w:rPr>
        <w:t xml:space="preserve"> полученная от учителя обработана, осмыслена и представлена учениц</w:t>
      </w:r>
      <w:r w:rsidR="00B65D0A" w:rsidRPr="00587DBA">
        <w:rPr>
          <w:rFonts w:ascii="Times New Roman" w:hAnsi="Times New Roman" w:cs="Times New Roman"/>
          <w:sz w:val="24"/>
          <w:szCs w:val="24"/>
        </w:rPr>
        <w:t xml:space="preserve">ей в виде наглядного материала. </w:t>
      </w:r>
      <w:r w:rsidR="00EF5E46" w:rsidRPr="00587DBA">
        <w:rPr>
          <w:rFonts w:ascii="Times New Roman" w:hAnsi="Times New Roman" w:cs="Times New Roman"/>
          <w:sz w:val="24"/>
          <w:szCs w:val="24"/>
        </w:rPr>
        <w:t>Выполняя данный проект она</w:t>
      </w:r>
      <w:r w:rsidRPr="00587DBA">
        <w:rPr>
          <w:rFonts w:ascii="Times New Roman" w:hAnsi="Times New Roman" w:cs="Times New Roman"/>
          <w:sz w:val="24"/>
          <w:szCs w:val="24"/>
        </w:rPr>
        <w:t xml:space="preserve"> достигла цели обучения и научилась описывать причинно-следственную последовательность формирования почвы. </w:t>
      </w:r>
    </w:p>
    <w:p w:rsidR="00826254" w:rsidRPr="00587DBA" w:rsidRDefault="004E2431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</w:t>
      </w:r>
      <w:r w:rsidR="008A7AA6" w:rsidRPr="00587DBA">
        <w:rPr>
          <w:rFonts w:ascii="Times New Roman" w:hAnsi="Times New Roman" w:cs="Times New Roman"/>
          <w:sz w:val="24"/>
          <w:szCs w:val="24"/>
        </w:rPr>
        <w:t>По принципу деятельности учащиеся получают основы обучения по предмету химия, и в результате поиска дополнительной информации, закрепляют, дополняют полученные знания. Данный вид работы готовит учащихся к самостоятельной жизни вне школы, умению применять теоретические знания на практике. Ведь в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современном</w:t>
      </w:r>
      <w:r w:rsidR="008D42A8" w:rsidRPr="00587DBA">
        <w:rPr>
          <w:rFonts w:ascii="Times New Roman" w:hAnsi="Times New Roman" w:cs="Times New Roman"/>
          <w:sz w:val="24"/>
          <w:szCs w:val="24"/>
        </w:rPr>
        <w:t>,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постоянно меняющемся мире</w:t>
      </w:r>
      <w:r w:rsidR="008A7AA6" w:rsidRPr="00587DBA">
        <w:rPr>
          <w:rFonts w:ascii="Times New Roman" w:hAnsi="Times New Roman" w:cs="Times New Roman"/>
          <w:sz w:val="24"/>
          <w:szCs w:val="24"/>
        </w:rPr>
        <w:t>,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человек должен уметь приспособиться к нововведениям, применять приобретённые знания и умения в новых для себя ситуациях. </w:t>
      </w:r>
      <w:r w:rsidR="008A7AA6" w:rsidRPr="00587DBA">
        <w:rPr>
          <w:rFonts w:ascii="Times New Roman" w:hAnsi="Times New Roman" w:cs="Times New Roman"/>
          <w:sz w:val="24"/>
          <w:szCs w:val="24"/>
        </w:rPr>
        <w:t>Для развития у учащихся стремления к саморазвитию, самообразованию</w:t>
      </w:r>
      <w:r w:rsidR="00A775FE" w:rsidRPr="00587DBA">
        <w:rPr>
          <w:rFonts w:ascii="Times New Roman" w:hAnsi="Times New Roman" w:cs="Times New Roman"/>
          <w:sz w:val="24"/>
          <w:szCs w:val="24"/>
        </w:rPr>
        <w:t>, помогает м</w:t>
      </w:r>
      <w:r w:rsidR="00826254" w:rsidRPr="00587DBA">
        <w:rPr>
          <w:rFonts w:ascii="Times New Roman" w:hAnsi="Times New Roman" w:cs="Times New Roman"/>
          <w:sz w:val="24"/>
          <w:szCs w:val="24"/>
        </w:rPr>
        <w:t>етод проектов</w:t>
      </w:r>
      <w:r w:rsidR="0073234F" w:rsidRPr="00587DBA">
        <w:rPr>
          <w:rFonts w:ascii="Times New Roman" w:hAnsi="Times New Roman" w:cs="Times New Roman"/>
          <w:sz w:val="24"/>
          <w:szCs w:val="24"/>
        </w:rPr>
        <w:t xml:space="preserve">. </w:t>
      </w:r>
      <w:r w:rsidR="00826254" w:rsidRPr="00587DBA">
        <w:rPr>
          <w:rFonts w:ascii="Times New Roman" w:hAnsi="Times New Roman" w:cs="Times New Roman"/>
          <w:sz w:val="24"/>
          <w:szCs w:val="24"/>
        </w:rPr>
        <w:t>Этот метод приучает учащихся к настойчивости, самостоятельности, однако следует помнить, что в любом случае им необходима помощь учителя, которая обеспечивала бы эффективный процесс обучения.</w:t>
      </w:r>
    </w:p>
    <w:p w:rsidR="005D4400" w:rsidRPr="00587DBA" w:rsidRDefault="0073234F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Следующим этапом было проведение 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83E63" w:rsidRPr="00587DBA">
        <w:rPr>
          <w:rFonts w:ascii="Times New Roman" w:hAnsi="Times New Roman" w:cs="Times New Roman"/>
          <w:sz w:val="24"/>
          <w:szCs w:val="24"/>
          <w:lang w:val="kk-KZ"/>
        </w:rPr>
        <w:t>ини проект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83E63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6254" w:rsidRPr="00587DBA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783E63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Влияние </w:t>
      </w:r>
      <w:r w:rsidR="00F71785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погодных условий 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>на выве</w:t>
      </w:r>
      <w:r w:rsidR="00E66E89" w:rsidRPr="00587DB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>ривание горных по</w:t>
      </w:r>
      <w:r w:rsidR="00783E63" w:rsidRPr="00587DBA">
        <w:rPr>
          <w:rFonts w:ascii="Times New Roman" w:hAnsi="Times New Roman" w:cs="Times New Roman"/>
          <w:sz w:val="24"/>
          <w:szCs w:val="24"/>
          <w:lang w:val="kk-KZ"/>
        </w:rPr>
        <w:t>род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F2613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. Цели </w:t>
      </w:r>
      <w:r w:rsidR="00483DA8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 проекта: </w:t>
      </w:r>
      <w:r w:rsidR="007F2613" w:rsidRPr="00587D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7F2613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826254" w:rsidRPr="00587D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4400" w:rsidRPr="00587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587DBA" w:rsidRPr="00587DBA" w:rsidRDefault="007F2613" w:rsidP="00587DBA">
      <w:pPr>
        <w:pStyle w:val="a4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587DBA">
        <w:rPr>
          <w:rFonts w:cs="Times New Roman"/>
          <w:sz w:val="24"/>
          <w:szCs w:val="24"/>
        </w:rPr>
        <w:t>исследовать воздействие природных условий на формирование местного ландшафта</w:t>
      </w:r>
    </w:p>
    <w:p w:rsidR="007F2613" w:rsidRPr="00587DBA" w:rsidRDefault="00882867" w:rsidP="00587DBA">
      <w:pPr>
        <w:pStyle w:val="a4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587DBA">
        <w:rPr>
          <w:rFonts w:cs="Times New Roman"/>
          <w:sz w:val="24"/>
          <w:szCs w:val="24"/>
        </w:rPr>
        <w:t xml:space="preserve">внедрение интеграции предметов </w:t>
      </w:r>
      <w:r w:rsidR="007F2613" w:rsidRPr="00587DBA">
        <w:rPr>
          <w:rFonts w:cs="Times New Roman"/>
          <w:sz w:val="24"/>
          <w:szCs w:val="24"/>
        </w:rPr>
        <w:t xml:space="preserve">(история, </w:t>
      </w:r>
      <w:r w:rsidR="001148BF" w:rsidRPr="00587DBA">
        <w:rPr>
          <w:rFonts w:cs="Times New Roman"/>
          <w:sz w:val="24"/>
          <w:szCs w:val="24"/>
        </w:rPr>
        <w:t>биология,</w:t>
      </w:r>
      <w:r w:rsidR="004D5C3C" w:rsidRPr="00587DBA">
        <w:rPr>
          <w:rFonts w:cs="Times New Roman"/>
          <w:sz w:val="24"/>
          <w:szCs w:val="24"/>
        </w:rPr>
        <w:t xml:space="preserve"> география</w:t>
      </w:r>
      <w:r w:rsidR="001148BF" w:rsidRPr="00587DBA">
        <w:rPr>
          <w:rFonts w:cs="Times New Roman"/>
          <w:sz w:val="24"/>
          <w:szCs w:val="24"/>
        </w:rPr>
        <w:t xml:space="preserve">, физика, </w:t>
      </w:r>
      <w:r w:rsidR="007F2613" w:rsidRPr="00587DBA">
        <w:rPr>
          <w:rFonts w:cs="Times New Roman"/>
          <w:sz w:val="24"/>
          <w:szCs w:val="24"/>
        </w:rPr>
        <w:t>химия)</w:t>
      </w:r>
    </w:p>
    <w:p w:rsidR="00443B1C" w:rsidRPr="00587DBA" w:rsidRDefault="007F2613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Учащиеся должны были выяснить причину разрушения </w:t>
      </w:r>
      <w:r w:rsidR="004D5C3C" w:rsidRPr="00587DBA">
        <w:rPr>
          <w:rFonts w:ascii="Times New Roman" w:hAnsi="Times New Roman" w:cs="Times New Roman"/>
          <w:sz w:val="24"/>
          <w:szCs w:val="24"/>
        </w:rPr>
        <w:t xml:space="preserve">останков </w:t>
      </w:r>
      <w:r w:rsidRPr="00587DBA">
        <w:rPr>
          <w:rFonts w:ascii="Times New Roman" w:hAnsi="Times New Roman" w:cs="Times New Roman"/>
          <w:sz w:val="24"/>
          <w:szCs w:val="24"/>
        </w:rPr>
        <w:t>древнего исторического города Сарайчика, который расположен н</w:t>
      </w:r>
      <w:r w:rsidR="009C162C" w:rsidRPr="00587DBA">
        <w:rPr>
          <w:rFonts w:ascii="Times New Roman" w:hAnsi="Times New Roman" w:cs="Times New Roman"/>
          <w:sz w:val="24"/>
          <w:szCs w:val="24"/>
        </w:rPr>
        <w:t>а территории Атырауской области</w:t>
      </w:r>
      <w:r w:rsidRPr="00587DBA">
        <w:rPr>
          <w:rFonts w:ascii="Times New Roman" w:hAnsi="Times New Roman" w:cs="Times New Roman"/>
          <w:sz w:val="24"/>
          <w:szCs w:val="24"/>
        </w:rPr>
        <w:t>. Ученик 7 «</w:t>
      </w:r>
      <w:r w:rsidR="00220CCB" w:rsidRPr="00587D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87DBA">
        <w:rPr>
          <w:rFonts w:ascii="Times New Roman" w:hAnsi="Times New Roman" w:cs="Times New Roman"/>
          <w:sz w:val="24"/>
          <w:szCs w:val="24"/>
        </w:rPr>
        <w:t xml:space="preserve">» </w:t>
      </w:r>
      <w:r w:rsidR="00CF39A7" w:rsidRPr="00587DBA">
        <w:rPr>
          <w:rFonts w:ascii="Times New Roman" w:hAnsi="Times New Roman" w:cs="Times New Roman"/>
          <w:sz w:val="24"/>
          <w:szCs w:val="24"/>
        </w:rPr>
        <w:t>класса В</w:t>
      </w:r>
      <w:r w:rsidR="00587DBA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Pr="00587DBA">
        <w:rPr>
          <w:rFonts w:ascii="Times New Roman" w:hAnsi="Times New Roman" w:cs="Times New Roman"/>
          <w:sz w:val="24"/>
          <w:szCs w:val="24"/>
        </w:rPr>
        <w:t>в своей работе пишет следующее: «</w:t>
      </w:r>
      <w:r w:rsidR="00443B1C" w:rsidRPr="00587DBA">
        <w:rPr>
          <w:rFonts w:ascii="Times New Roman" w:hAnsi="Times New Roman" w:cs="Times New Roman"/>
          <w:sz w:val="24"/>
          <w:szCs w:val="24"/>
        </w:rPr>
        <w:t>На разрушение г</w:t>
      </w:r>
      <w:r w:rsidRPr="00587DBA">
        <w:rPr>
          <w:rFonts w:ascii="Times New Roman" w:hAnsi="Times New Roman" w:cs="Times New Roman"/>
          <w:sz w:val="24"/>
          <w:szCs w:val="24"/>
        </w:rPr>
        <w:t>ород</w:t>
      </w:r>
      <w:r w:rsidR="00443B1C" w:rsidRPr="00587DBA">
        <w:rPr>
          <w:rFonts w:ascii="Times New Roman" w:hAnsi="Times New Roman" w:cs="Times New Roman"/>
          <w:sz w:val="24"/>
          <w:szCs w:val="24"/>
        </w:rPr>
        <w:t>а</w:t>
      </w:r>
      <w:r w:rsidRPr="00587DBA">
        <w:rPr>
          <w:rFonts w:ascii="Times New Roman" w:hAnsi="Times New Roman" w:cs="Times New Roman"/>
          <w:sz w:val="24"/>
          <w:szCs w:val="24"/>
        </w:rPr>
        <w:t xml:space="preserve"> Сарайчик</w:t>
      </w:r>
      <w:r w:rsidR="00443B1C" w:rsidRPr="00587DBA">
        <w:rPr>
          <w:rFonts w:ascii="Times New Roman" w:hAnsi="Times New Roman" w:cs="Times New Roman"/>
          <w:sz w:val="24"/>
          <w:szCs w:val="24"/>
        </w:rPr>
        <w:t>а</w:t>
      </w:r>
      <w:r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443B1C" w:rsidRPr="00587DBA">
        <w:rPr>
          <w:rFonts w:ascii="Times New Roman" w:hAnsi="Times New Roman" w:cs="Times New Roman"/>
          <w:sz w:val="24"/>
          <w:szCs w:val="24"/>
        </w:rPr>
        <w:t>влияет река Урал, особенно весной, когда идет полноводье, вода обмывает берега и разрушает горные породы</w:t>
      </w:r>
      <w:r w:rsidR="008B0029" w:rsidRPr="00587DBA">
        <w:rPr>
          <w:rFonts w:ascii="Times New Roman" w:hAnsi="Times New Roman" w:cs="Times New Roman"/>
          <w:sz w:val="24"/>
          <w:szCs w:val="24"/>
        </w:rPr>
        <w:t>, превращая их в мелкие осадочные породы, происходит водная эрозия. В Атырауской области климат резко континентальный, жаркое лето с экстремальными перепадами температуры влияют на расширение и сжатие поверхности горных пород. Днем разогретые камни расширяются, а ночью с внезапным наступлением холода они трескаются, измельчаются. Рефлексия: город Сарайчик в данный момент подвергается ветровой и водной эрозии, химическому, термическому и органическому воздействию природы, и он на грани исчезновения. Из-за сильных ветров происходит процесс выветривания, перемещение разрушенных горных пород,</w:t>
      </w:r>
      <w:r w:rsidR="00B30FD0" w:rsidRPr="00587DBA">
        <w:rPr>
          <w:rFonts w:ascii="Times New Roman" w:hAnsi="Times New Roman" w:cs="Times New Roman"/>
          <w:sz w:val="24"/>
          <w:szCs w:val="24"/>
        </w:rPr>
        <w:t xml:space="preserve"> обеднение почвы»</w:t>
      </w:r>
      <w:r w:rsidR="008B0029" w:rsidRPr="00587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43103" w:rsidRPr="00587DBA" w:rsidRDefault="004D5C3C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</w:t>
      </w:r>
      <w:r w:rsidR="00395198" w:rsidRPr="00587DBA">
        <w:rPr>
          <w:rFonts w:ascii="Times New Roman" w:hAnsi="Times New Roman" w:cs="Times New Roman"/>
          <w:sz w:val="24"/>
          <w:szCs w:val="24"/>
        </w:rPr>
        <w:t>Ученик собрал материал по историческому городу, раскрыл свое виден</w:t>
      </w:r>
      <w:r w:rsidR="00A22D60" w:rsidRPr="00587DBA">
        <w:rPr>
          <w:rFonts w:ascii="Times New Roman" w:hAnsi="Times New Roman" w:cs="Times New Roman"/>
          <w:sz w:val="24"/>
          <w:szCs w:val="24"/>
        </w:rPr>
        <w:t xml:space="preserve">ие разрушения города, </w:t>
      </w:r>
      <w:r w:rsidR="00395198" w:rsidRPr="00587DBA">
        <w:rPr>
          <w:rFonts w:ascii="Times New Roman" w:hAnsi="Times New Roman" w:cs="Times New Roman"/>
          <w:sz w:val="24"/>
          <w:szCs w:val="24"/>
        </w:rPr>
        <w:t xml:space="preserve">объяснил образование местного ландшафта </w:t>
      </w:r>
      <w:r w:rsidR="00A22D60" w:rsidRPr="00587DBA">
        <w:rPr>
          <w:rFonts w:ascii="Times New Roman" w:hAnsi="Times New Roman" w:cs="Times New Roman"/>
          <w:sz w:val="24"/>
          <w:szCs w:val="24"/>
        </w:rPr>
        <w:t>под влиянием факторов природы, показал по</w:t>
      </w:r>
      <w:r w:rsidR="00D62729">
        <w:rPr>
          <w:rFonts w:ascii="Times New Roman" w:hAnsi="Times New Roman" w:cs="Times New Roman"/>
          <w:sz w:val="24"/>
          <w:szCs w:val="24"/>
        </w:rPr>
        <w:t xml:space="preserve">нимание геологического цикла. </w:t>
      </w:r>
      <w:r w:rsidR="001A1213" w:rsidRPr="00587DBA">
        <w:rPr>
          <w:rFonts w:ascii="Times New Roman" w:hAnsi="Times New Roman" w:cs="Times New Roman"/>
          <w:sz w:val="24"/>
          <w:szCs w:val="24"/>
        </w:rPr>
        <w:t>Показал</w:t>
      </w:r>
      <w:r w:rsidR="00381F1B" w:rsidRPr="00587DBA">
        <w:rPr>
          <w:rFonts w:ascii="Times New Roman" w:hAnsi="Times New Roman" w:cs="Times New Roman"/>
          <w:sz w:val="24"/>
          <w:szCs w:val="24"/>
        </w:rPr>
        <w:t xml:space="preserve"> глубокое </w:t>
      </w:r>
      <w:r w:rsidR="001A1213" w:rsidRPr="00587DBA">
        <w:rPr>
          <w:rFonts w:ascii="Times New Roman" w:hAnsi="Times New Roman" w:cs="Times New Roman"/>
          <w:sz w:val="24"/>
          <w:szCs w:val="24"/>
        </w:rPr>
        <w:t>понимание данной темы, объяснил</w:t>
      </w:r>
      <w:r w:rsidR="00381F1B" w:rsidRPr="00587DBA">
        <w:rPr>
          <w:rFonts w:ascii="Times New Roman" w:hAnsi="Times New Roman" w:cs="Times New Roman"/>
          <w:sz w:val="24"/>
          <w:szCs w:val="24"/>
        </w:rPr>
        <w:t xml:space="preserve"> процессы разрушения, привод</w:t>
      </w:r>
      <w:r w:rsidR="001A1213" w:rsidRPr="00587DBA">
        <w:rPr>
          <w:rFonts w:ascii="Times New Roman" w:hAnsi="Times New Roman" w:cs="Times New Roman"/>
          <w:sz w:val="24"/>
          <w:szCs w:val="24"/>
        </w:rPr>
        <w:t xml:space="preserve">я примеры, применил </w:t>
      </w:r>
      <w:r w:rsidR="00381F1B" w:rsidRPr="00587DBA">
        <w:rPr>
          <w:rFonts w:ascii="Times New Roman" w:hAnsi="Times New Roman" w:cs="Times New Roman"/>
          <w:sz w:val="24"/>
          <w:szCs w:val="24"/>
        </w:rPr>
        <w:t>знания по истории, физики, биологии.</w:t>
      </w:r>
      <w:r w:rsidR="005D4400" w:rsidRPr="0058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47A" w:rsidRDefault="00054038" w:rsidP="00D6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>Направление способностей учащихся на самостоятельный поиск знаний, анализу полученной информации</w:t>
      </w:r>
      <w:r w:rsidR="00A236AA" w:rsidRPr="00587DBA">
        <w:rPr>
          <w:rFonts w:ascii="Times New Roman" w:hAnsi="Times New Roman" w:cs="Times New Roman"/>
          <w:sz w:val="24"/>
          <w:szCs w:val="24"/>
        </w:rPr>
        <w:t xml:space="preserve">, </w:t>
      </w:r>
      <w:r w:rsidR="007F7874">
        <w:rPr>
          <w:rFonts w:ascii="Times New Roman" w:hAnsi="Times New Roman" w:cs="Times New Roman"/>
          <w:sz w:val="24"/>
          <w:szCs w:val="24"/>
        </w:rPr>
        <w:t>помогает</w:t>
      </w:r>
      <w:r w:rsidR="001148BF" w:rsidRPr="00587DBA">
        <w:rPr>
          <w:rFonts w:ascii="Times New Roman" w:hAnsi="Times New Roman" w:cs="Times New Roman"/>
          <w:sz w:val="24"/>
          <w:szCs w:val="24"/>
        </w:rPr>
        <w:t xml:space="preserve"> ученикам ставить цели, решать </w:t>
      </w:r>
      <w:r w:rsidR="00E66681">
        <w:rPr>
          <w:rFonts w:ascii="Times New Roman" w:hAnsi="Times New Roman" w:cs="Times New Roman"/>
          <w:sz w:val="24"/>
          <w:szCs w:val="24"/>
        </w:rPr>
        <w:t xml:space="preserve">задачи, отвечать за результаты. </w:t>
      </w:r>
      <w:r w:rsidR="001324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B0F4D" w:rsidRPr="00587DBA" w:rsidRDefault="00E66681" w:rsidP="00D6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98E" w:rsidRPr="00587DBA">
        <w:rPr>
          <w:rFonts w:ascii="Times New Roman" w:hAnsi="Times New Roman" w:cs="Times New Roman"/>
          <w:sz w:val="24"/>
          <w:szCs w:val="24"/>
        </w:rPr>
        <w:t>уроках развиваю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B961E5" w:rsidRPr="00587DBA">
        <w:rPr>
          <w:rFonts w:ascii="Times New Roman" w:hAnsi="Times New Roman" w:cs="Times New Roman"/>
          <w:sz w:val="24"/>
          <w:szCs w:val="24"/>
        </w:rPr>
        <w:t xml:space="preserve"> такие навыки учащихся, как: </w:t>
      </w:r>
      <w:r w:rsidR="00250ECD" w:rsidRPr="00587DBA">
        <w:rPr>
          <w:rFonts w:ascii="Times New Roman" w:hAnsi="Times New Roman" w:cs="Times New Roman"/>
          <w:sz w:val="24"/>
          <w:szCs w:val="24"/>
        </w:rPr>
        <w:t>з</w:t>
      </w:r>
      <w:r w:rsidR="00B961E5" w:rsidRPr="00587DBA">
        <w:rPr>
          <w:rFonts w:ascii="Times New Roman" w:hAnsi="Times New Roman" w:cs="Times New Roman"/>
          <w:sz w:val="24"/>
          <w:szCs w:val="24"/>
        </w:rPr>
        <w:t>нание и понимание</w:t>
      </w:r>
      <w:r w:rsidR="00250ECD" w:rsidRPr="00587DBA">
        <w:rPr>
          <w:rFonts w:ascii="Times New Roman" w:hAnsi="Times New Roman" w:cs="Times New Roman"/>
          <w:sz w:val="24"/>
          <w:szCs w:val="24"/>
        </w:rPr>
        <w:t>, п</w:t>
      </w:r>
      <w:r w:rsidR="00B961E5" w:rsidRPr="00587DBA">
        <w:rPr>
          <w:rFonts w:ascii="Times New Roman" w:hAnsi="Times New Roman" w:cs="Times New Roman"/>
          <w:sz w:val="24"/>
          <w:szCs w:val="24"/>
        </w:rPr>
        <w:t>рименение</w:t>
      </w:r>
      <w:r w:rsidR="00250ECD" w:rsidRPr="00587DBA">
        <w:rPr>
          <w:rFonts w:ascii="Times New Roman" w:hAnsi="Times New Roman" w:cs="Times New Roman"/>
          <w:sz w:val="24"/>
          <w:szCs w:val="24"/>
        </w:rPr>
        <w:t>, к</w:t>
      </w:r>
      <w:r w:rsidR="00B961E5" w:rsidRPr="00587DBA">
        <w:rPr>
          <w:rFonts w:ascii="Times New Roman" w:hAnsi="Times New Roman" w:cs="Times New Roman"/>
          <w:sz w:val="24"/>
          <w:szCs w:val="24"/>
        </w:rPr>
        <w:t>ритическое мышление и исследование</w:t>
      </w:r>
      <w:r w:rsidR="00250ECD" w:rsidRPr="00587DBA">
        <w:rPr>
          <w:rFonts w:ascii="Times New Roman" w:hAnsi="Times New Roman" w:cs="Times New Roman"/>
          <w:sz w:val="24"/>
          <w:szCs w:val="24"/>
        </w:rPr>
        <w:t>, к</w:t>
      </w:r>
      <w:r w:rsidR="00B961E5" w:rsidRPr="00587DBA">
        <w:rPr>
          <w:rFonts w:ascii="Times New Roman" w:hAnsi="Times New Roman" w:cs="Times New Roman"/>
          <w:sz w:val="24"/>
          <w:szCs w:val="24"/>
        </w:rPr>
        <w:t>оммуникация и рефлексия</w:t>
      </w:r>
      <w:r w:rsidR="00250ECD" w:rsidRPr="00587DBA">
        <w:rPr>
          <w:rFonts w:ascii="Times New Roman" w:hAnsi="Times New Roman" w:cs="Times New Roman"/>
          <w:sz w:val="24"/>
          <w:szCs w:val="24"/>
        </w:rPr>
        <w:t>.</w:t>
      </w:r>
      <w:r w:rsidR="00B961E5" w:rsidRPr="00587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9425C" w:rsidRPr="00587DBA">
        <w:rPr>
          <w:rFonts w:ascii="Times New Roman" w:hAnsi="Times New Roman" w:cs="Times New Roman"/>
          <w:sz w:val="24"/>
          <w:szCs w:val="24"/>
        </w:rPr>
        <w:t>Используя принцип непрерывност</w:t>
      </w:r>
      <w:r w:rsidR="009A5FAD" w:rsidRPr="00587DBA">
        <w:rPr>
          <w:rFonts w:ascii="Times New Roman" w:hAnsi="Times New Roman" w:cs="Times New Roman"/>
          <w:sz w:val="24"/>
          <w:szCs w:val="24"/>
        </w:rPr>
        <w:t>и, который необходим</w:t>
      </w:r>
      <w:r w:rsidR="00A9425C" w:rsidRPr="00587DBA">
        <w:rPr>
          <w:rFonts w:ascii="Times New Roman" w:hAnsi="Times New Roman" w:cs="Times New Roman"/>
          <w:sz w:val="24"/>
          <w:szCs w:val="24"/>
        </w:rPr>
        <w:t> </w:t>
      </w:r>
      <w:r w:rsidR="009A5FAD" w:rsidRPr="00587DBA">
        <w:rPr>
          <w:rFonts w:ascii="Times New Roman" w:hAnsi="Times New Roman" w:cs="Times New Roman"/>
          <w:sz w:val="24"/>
          <w:szCs w:val="24"/>
        </w:rPr>
        <w:t xml:space="preserve">в учебной практике, </w:t>
      </w:r>
      <w:r w:rsidR="00436EAA" w:rsidRPr="00587DBA">
        <w:rPr>
          <w:rFonts w:ascii="Times New Roman" w:hAnsi="Times New Roman" w:cs="Times New Roman"/>
          <w:sz w:val="24"/>
          <w:szCs w:val="24"/>
        </w:rPr>
        <w:t xml:space="preserve">предложила учащимся </w:t>
      </w:r>
      <w:r w:rsidR="00310FBE" w:rsidRPr="00587DBA">
        <w:rPr>
          <w:rFonts w:ascii="Times New Roman" w:hAnsi="Times New Roman" w:cs="Times New Roman"/>
          <w:sz w:val="24"/>
          <w:szCs w:val="24"/>
        </w:rPr>
        <w:t xml:space="preserve">использовать свои знания в исследовательском проекте «Шаг в будущее». </w:t>
      </w:r>
      <w:r w:rsidR="00AB0CA5" w:rsidRPr="00587DBA">
        <w:rPr>
          <w:rFonts w:ascii="Times New Roman" w:hAnsi="Times New Roman" w:cs="Times New Roman"/>
          <w:sz w:val="24"/>
          <w:szCs w:val="24"/>
        </w:rPr>
        <w:t>По р</w:t>
      </w:r>
      <w:r w:rsidR="009B0F4D" w:rsidRPr="00587DBA">
        <w:rPr>
          <w:rFonts w:ascii="Times New Roman" w:hAnsi="Times New Roman" w:cs="Times New Roman"/>
          <w:sz w:val="24"/>
          <w:szCs w:val="24"/>
        </w:rPr>
        <w:t>аздел</w:t>
      </w:r>
      <w:r w:rsidR="00AB0CA5" w:rsidRPr="00587DBA">
        <w:rPr>
          <w:rFonts w:ascii="Times New Roman" w:hAnsi="Times New Roman" w:cs="Times New Roman"/>
          <w:sz w:val="24"/>
          <w:szCs w:val="24"/>
        </w:rPr>
        <w:t>у</w:t>
      </w:r>
      <w:r w:rsidR="009B0F4D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AB0CA5" w:rsidRPr="00587DBA">
        <w:rPr>
          <w:rFonts w:ascii="Times New Roman" w:hAnsi="Times New Roman" w:cs="Times New Roman"/>
          <w:sz w:val="24"/>
          <w:szCs w:val="24"/>
        </w:rPr>
        <w:t>«</w:t>
      </w:r>
      <w:r w:rsidR="009B0F4D" w:rsidRPr="00587DBA">
        <w:rPr>
          <w:rFonts w:ascii="Times New Roman" w:hAnsi="Times New Roman" w:cs="Times New Roman"/>
          <w:sz w:val="24"/>
          <w:szCs w:val="24"/>
        </w:rPr>
        <w:t>7.3C Растворы и растворимость</w:t>
      </w:r>
      <w:r w:rsidR="004E2431" w:rsidRPr="00587DBA">
        <w:rPr>
          <w:rFonts w:ascii="Times New Roman" w:hAnsi="Times New Roman" w:cs="Times New Roman"/>
          <w:sz w:val="24"/>
          <w:szCs w:val="24"/>
        </w:rPr>
        <w:t>»</w:t>
      </w:r>
      <w:r w:rsidR="00AB0CA5" w:rsidRPr="00587DBA">
        <w:rPr>
          <w:rFonts w:ascii="Times New Roman" w:hAnsi="Times New Roman" w:cs="Times New Roman"/>
          <w:sz w:val="24"/>
          <w:szCs w:val="24"/>
        </w:rPr>
        <w:t xml:space="preserve"> ученики 7-ых классов провели исследование.</w:t>
      </w:r>
    </w:p>
    <w:p w:rsidR="00CF02EF" w:rsidRPr="00587DBA" w:rsidRDefault="009B0F4D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</w:t>
      </w:r>
      <w:r w:rsidR="00442683" w:rsidRPr="00587DBA">
        <w:rPr>
          <w:rFonts w:ascii="Times New Roman" w:hAnsi="Times New Roman" w:cs="Times New Roman"/>
          <w:sz w:val="24"/>
          <w:szCs w:val="24"/>
        </w:rPr>
        <w:t>Уч</w:t>
      </w:r>
      <w:r w:rsidR="00CF39A7" w:rsidRPr="00587DBA">
        <w:rPr>
          <w:rFonts w:ascii="Times New Roman" w:hAnsi="Times New Roman" w:cs="Times New Roman"/>
          <w:sz w:val="24"/>
          <w:szCs w:val="24"/>
        </w:rPr>
        <w:t>еник 7 «с» класса С</w:t>
      </w:r>
      <w:r w:rsidR="00442683" w:rsidRPr="00587DBA">
        <w:rPr>
          <w:rFonts w:ascii="Times New Roman" w:hAnsi="Times New Roman" w:cs="Times New Roman"/>
          <w:sz w:val="24"/>
          <w:szCs w:val="24"/>
        </w:rPr>
        <w:t xml:space="preserve"> выбрал тему для исследования: «Скорость та</w:t>
      </w:r>
      <w:r w:rsidR="00D62729">
        <w:rPr>
          <w:rFonts w:ascii="Times New Roman" w:hAnsi="Times New Roman" w:cs="Times New Roman"/>
          <w:sz w:val="24"/>
          <w:szCs w:val="24"/>
        </w:rPr>
        <w:t>яния льда различных жидкостей».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442683" w:rsidRPr="00587DBA">
        <w:rPr>
          <w:rFonts w:ascii="Times New Roman" w:hAnsi="Times New Roman" w:cs="Times New Roman"/>
          <w:sz w:val="24"/>
          <w:szCs w:val="24"/>
        </w:rPr>
        <w:t>Для исследования выбрал следующие жидкости: молоко 2,5% жирности «Мое любимое», питьевая вода, напиток «</w:t>
      </w:r>
      <w:r w:rsidR="00442683" w:rsidRPr="00587DBA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442683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442683" w:rsidRPr="00587DB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442683" w:rsidRPr="00587DBA">
        <w:rPr>
          <w:rFonts w:ascii="Times New Roman" w:hAnsi="Times New Roman" w:cs="Times New Roman"/>
          <w:sz w:val="24"/>
          <w:szCs w:val="24"/>
        </w:rPr>
        <w:t>»</w:t>
      </w:r>
      <w:r w:rsidR="00A23C81" w:rsidRPr="00587DBA">
        <w:rPr>
          <w:rFonts w:ascii="Times New Roman" w:hAnsi="Times New Roman" w:cs="Times New Roman"/>
          <w:sz w:val="24"/>
          <w:szCs w:val="24"/>
        </w:rPr>
        <w:t xml:space="preserve">. 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Гипотеза: влияет ли тип жидкости на время </w:t>
      </w:r>
      <w:r w:rsidR="00842D8C" w:rsidRPr="00587DBA">
        <w:rPr>
          <w:rFonts w:ascii="Times New Roman" w:hAnsi="Times New Roman" w:cs="Times New Roman"/>
          <w:sz w:val="24"/>
          <w:szCs w:val="24"/>
        </w:rPr>
        <w:lastRenderedPageBreak/>
        <w:t>таяния кубика льда. Итоги работы: кубик напитка «</w:t>
      </w:r>
      <w:r w:rsidR="00842D8C" w:rsidRPr="00587DBA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842D8C" w:rsidRPr="00587DB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» растаял за 56 минут, </w:t>
      </w:r>
      <w:r w:rsidR="00722310" w:rsidRPr="00587DBA">
        <w:rPr>
          <w:rFonts w:ascii="Times New Roman" w:hAnsi="Times New Roman" w:cs="Times New Roman"/>
          <w:sz w:val="24"/>
          <w:szCs w:val="24"/>
        </w:rPr>
        <w:t xml:space="preserve">кубик молока за </w:t>
      </w:r>
      <w:r w:rsidR="00842D8C" w:rsidRPr="00587DBA">
        <w:rPr>
          <w:rFonts w:ascii="Times New Roman" w:hAnsi="Times New Roman" w:cs="Times New Roman"/>
          <w:sz w:val="24"/>
          <w:szCs w:val="24"/>
        </w:rPr>
        <w:t>6</w:t>
      </w:r>
      <w:r w:rsidR="00722310" w:rsidRPr="00587DBA">
        <w:rPr>
          <w:rFonts w:ascii="Times New Roman" w:hAnsi="Times New Roman" w:cs="Times New Roman"/>
          <w:sz w:val="24"/>
          <w:szCs w:val="24"/>
        </w:rPr>
        <w:t>2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722310" w:rsidRPr="00587DBA">
        <w:rPr>
          <w:rFonts w:ascii="Times New Roman" w:hAnsi="Times New Roman" w:cs="Times New Roman"/>
          <w:sz w:val="24"/>
          <w:szCs w:val="24"/>
        </w:rPr>
        <w:t>ы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, кубик воды за 73 минуты. Вывод: тип жидкости влияет на время его таяния, так как составы жидкостей разные. В состав молока входят белки, жиры, углеводы, </w:t>
      </w:r>
      <w:r w:rsidR="00722310" w:rsidRPr="00587DBA">
        <w:rPr>
          <w:rFonts w:ascii="Times New Roman" w:hAnsi="Times New Roman" w:cs="Times New Roman"/>
          <w:sz w:val="24"/>
          <w:szCs w:val="24"/>
        </w:rPr>
        <w:t>а в состав напитка-</w:t>
      </w:r>
      <w:r w:rsidR="00842D8C" w:rsidRPr="00587DBA">
        <w:rPr>
          <w:rFonts w:ascii="Times New Roman" w:hAnsi="Times New Roman" w:cs="Times New Roman"/>
          <w:sz w:val="24"/>
          <w:szCs w:val="24"/>
        </w:rPr>
        <w:t xml:space="preserve"> очищенная питьевая вода, сахар,</w:t>
      </w:r>
      <w:r w:rsidR="00722310" w:rsidRPr="00587DBA">
        <w:rPr>
          <w:rFonts w:ascii="Times New Roman" w:hAnsi="Times New Roman" w:cs="Times New Roman"/>
          <w:sz w:val="24"/>
          <w:szCs w:val="24"/>
        </w:rPr>
        <w:t xml:space="preserve"> двуокись углерода, натуральный </w:t>
      </w:r>
      <w:r w:rsidR="00842D8C" w:rsidRPr="00587DBA">
        <w:rPr>
          <w:rFonts w:ascii="Times New Roman" w:hAnsi="Times New Roman" w:cs="Times New Roman"/>
          <w:sz w:val="24"/>
          <w:szCs w:val="24"/>
        </w:rPr>
        <w:t>ароматизатор</w:t>
      </w:r>
      <w:r w:rsidR="00722310" w:rsidRPr="00587DBA">
        <w:rPr>
          <w:rFonts w:ascii="Times New Roman" w:hAnsi="Times New Roman" w:cs="Times New Roman"/>
          <w:sz w:val="24"/>
          <w:szCs w:val="24"/>
        </w:rPr>
        <w:t xml:space="preserve"> "Лимон", натуральные экстракты и вода</w:t>
      </w:r>
      <w:r w:rsidR="00CF02EF" w:rsidRPr="00587DBA">
        <w:rPr>
          <w:rFonts w:ascii="Times New Roman" w:hAnsi="Times New Roman" w:cs="Times New Roman"/>
          <w:sz w:val="24"/>
          <w:szCs w:val="24"/>
        </w:rPr>
        <w:t>»</w:t>
      </w:r>
      <w:r w:rsidR="00722310" w:rsidRPr="00587D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431" w:rsidRPr="00587DBA" w:rsidRDefault="00CF02EF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  </w:t>
      </w:r>
      <w:r w:rsidR="00722310" w:rsidRPr="00587DBA">
        <w:rPr>
          <w:rFonts w:ascii="Times New Roman" w:hAnsi="Times New Roman" w:cs="Times New Roman"/>
          <w:sz w:val="24"/>
          <w:szCs w:val="24"/>
        </w:rPr>
        <w:t>Уче</w:t>
      </w:r>
      <w:r w:rsidR="00CF39A7" w:rsidRPr="00587DBA">
        <w:rPr>
          <w:rFonts w:ascii="Times New Roman" w:hAnsi="Times New Roman" w:cs="Times New Roman"/>
          <w:sz w:val="24"/>
          <w:szCs w:val="24"/>
        </w:rPr>
        <w:t xml:space="preserve">ница 7 «с» класса </w:t>
      </w:r>
      <w:r w:rsidR="00CF39A7" w:rsidRPr="00587D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22310" w:rsidRPr="00587DBA">
        <w:rPr>
          <w:rFonts w:ascii="Times New Roman" w:hAnsi="Times New Roman" w:cs="Times New Roman"/>
          <w:sz w:val="24"/>
          <w:szCs w:val="24"/>
        </w:rPr>
        <w:t xml:space="preserve"> выбрала тему для исследования: «Влияет ли цвет жидкости на ее испарение». Для исследования выбрала следующие жидкости: водопроводная вода, растворы фурацилина и перманганата калия. </w:t>
      </w:r>
      <w:r w:rsidRPr="00587DBA">
        <w:rPr>
          <w:rFonts w:ascii="Times New Roman" w:hAnsi="Times New Roman" w:cs="Times New Roman"/>
          <w:sz w:val="24"/>
          <w:szCs w:val="24"/>
        </w:rPr>
        <w:t xml:space="preserve">Гипотеза: Если я возьму три разные жидкости, с разной окраской, увижу ли я изменения при их испарении? </w:t>
      </w:r>
      <w:r w:rsidR="00722310" w:rsidRPr="00587DBA">
        <w:rPr>
          <w:rFonts w:ascii="Times New Roman" w:hAnsi="Times New Roman" w:cs="Times New Roman"/>
          <w:sz w:val="24"/>
          <w:szCs w:val="24"/>
        </w:rPr>
        <w:t>Вывод:</w:t>
      </w:r>
      <w:r w:rsidR="00CB003D" w:rsidRPr="00587DBA">
        <w:rPr>
          <w:rFonts w:ascii="Times New Roman" w:hAnsi="Times New Roman" w:cs="Times New Roman"/>
          <w:sz w:val="24"/>
          <w:szCs w:val="24"/>
        </w:rPr>
        <w:t xml:space="preserve"> раствор перманганата калия и водопроводная вода испаряются одновременно за одинаковое время</w:t>
      </w:r>
      <w:r w:rsidR="0010284C" w:rsidRPr="00587DBA">
        <w:rPr>
          <w:rFonts w:ascii="Times New Roman" w:hAnsi="Times New Roman" w:cs="Times New Roman"/>
          <w:sz w:val="24"/>
          <w:szCs w:val="24"/>
        </w:rPr>
        <w:t>,</w:t>
      </w:r>
      <w:r w:rsidR="008D42A8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CB003D" w:rsidRPr="00587DBA">
        <w:rPr>
          <w:rFonts w:ascii="Times New Roman" w:hAnsi="Times New Roman" w:cs="Times New Roman"/>
          <w:sz w:val="24"/>
          <w:szCs w:val="24"/>
        </w:rPr>
        <w:t>чем раствор фурацилина. Цвет жидкости не влияет на испарение, я думаю все зависит от состава данных растворов.</w:t>
      </w:r>
      <w:r w:rsidR="0010284C" w:rsidRPr="00587DBA">
        <w:rPr>
          <w:rFonts w:ascii="Times New Roman" w:hAnsi="Times New Roman" w:cs="Times New Roman"/>
          <w:sz w:val="24"/>
          <w:szCs w:val="24"/>
        </w:rPr>
        <w:t xml:space="preserve"> Во время опыта увидела изменение цвета раствора перманганата калия с темно-фиолетового на коричневый и</w:t>
      </w:r>
      <w:r w:rsidR="00D51B34" w:rsidRPr="00587DBA">
        <w:rPr>
          <w:rFonts w:ascii="Times New Roman" w:hAnsi="Times New Roman" w:cs="Times New Roman"/>
          <w:sz w:val="24"/>
          <w:szCs w:val="24"/>
        </w:rPr>
        <w:t xml:space="preserve"> образование коричневого налета </w:t>
      </w:r>
      <w:r w:rsidR="0010284C" w:rsidRPr="00587DBA">
        <w:rPr>
          <w:rFonts w:ascii="Times New Roman" w:hAnsi="Times New Roman" w:cs="Times New Roman"/>
          <w:sz w:val="24"/>
          <w:szCs w:val="24"/>
        </w:rPr>
        <w:t>на стенках посуды</w:t>
      </w:r>
      <w:r w:rsidR="008D42A8" w:rsidRPr="00587DBA">
        <w:rPr>
          <w:rFonts w:ascii="Times New Roman" w:hAnsi="Times New Roman" w:cs="Times New Roman"/>
          <w:sz w:val="24"/>
          <w:szCs w:val="24"/>
        </w:rPr>
        <w:t>»</w:t>
      </w:r>
      <w:r w:rsidR="0010284C" w:rsidRPr="00587DBA">
        <w:rPr>
          <w:rFonts w:ascii="Times New Roman" w:hAnsi="Times New Roman" w:cs="Times New Roman"/>
          <w:sz w:val="24"/>
          <w:szCs w:val="24"/>
        </w:rPr>
        <w:t>.</w:t>
      </w:r>
      <w:r w:rsidR="006C26A3" w:rsidRPr="0058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2EF" w:rsidRPr="00587DBA" w:rsidRDefault="005A247D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</w:t>
      </w:r>
      <w:r w:rsidR="00587DBA" w:rsidRPr="00587DBA">
        <w:rPr>
          <w:rFonts w:ascii="Times New Roman" w:hAnsi="Times New Roman" w:cs="Times New Roman"/>
          <w:sz w:val="24"/>
          <w:szCs w:val="24"/>
        </w:rPr>
        <w:t>Темы интересны тем, что учащиеся выполняли опыты в домашних условиях, с доступными реактивами, продуктами питания</w:t>
      </w:r>
      <w:r w:rsidR="00CF02EF" w:rsidRPr="00587DBA">
        <w:rPr>
          <w:rFonts w:ascii="Times New Roman" w:hAnsi="Times New Roman" w:cs="Times New Roman"/>
          <w:sz w:val="24"/>
          <w:szCs w:val="24"/>
        </w:rPr>
        <w:t>.</w:t>
      </w:r>
      <w:r w:rsidR="00587DBA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CF02EF" w:rsidRPr="00587DBA">
        <w:rPr>
          <w:rFonts w:ascii="Times New Roman" w:hAnsi="Times New Roman" w:cs="Times New Roman"/>
          <w:sz w:val="24"/>
          <w:szCs w:val="24"/>
        </w:rPr>
        <w:t>Проведя исследование, анализируя результаты, учащиеся смогли ответить на гипотезу, оформили работу в виде буклета.</w:t>
      </w:r>
      <w:r w:rsidR="00897A64" w:rsidRPr="0058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BA" w:rsidRDefault="002D5F65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02EF" w:rsidRPr="00587DBA">
        <w:rPr>
          <w:rFonts w:ascii="Times New Roman" w:hAnsi="Times New Roman" w:cs="Times New Roman"/>
          <w:sz w:val="24"/>
          <w:szCs w:val="24"/>
        </w:rPr>
        <w:t>Ученицы 7</w:t>
      </w:r>
      <w:r w:rsidR="004E2431" w:rsidRPr="00587DBA">
        <w:rPr>
          <w:rFonts w:ascii="Times New Roman" w:hAnsi="Times New Roman" w:cs="Times New Roman"/>
          <w:sz w:val="24"/>
          <w:szCs w:val="24"/>
        </w:rPr>
        <w:t xml:space="preserve"> «</w:t>
      </w:r>
      <w:r w:rsidR="00CF02EF" w:rsidRPr="00587DBA">
        <w:rPr>
          <w:rFonts w:ascii="Times New Roman" w:hAnsi="Times New Roman" w:cs="Times New Roman"/>
          <w:sz w:val="24"/>
          <w:szCs w:val="24"/>
        </w:rPr>
        <w:t>с</w:t>
      </w:r>
      <w:r w:rsidR="004E2431" w:rsidRPr="00587DBA">
        <w:rPr>
          <w:rFonts w:ascii="Times New Roman" w:hAnsi="Times New Roman" w:cs="Times New Roman"/>
          <w:sz w:val="24"/>
          <w:szCs w:val="24"/>
        </w:rPr>
        <w:t>»</w:t>
      </w:r>
      <w:r w:rsidR="00CF39A7" w:rsidRPr="00587DBA">
        <w:rPr>
          <w:rFonts w:ascii="Times New Roman" w:hAnsi="Times New Roman" w:cs="Times New Roman"/>
          <w:sz w:val="24"/>
          <w:szCs w:val="24"/>
        </w:rPr>
        <w:t xml:space="preserve"> класса A и F </w:t>
      </w:r>
      <w:r w:rsidR="00CF02EF" w:rsidRPr="00587DBA">
        <w:rPr>
          <w:rFonts w:ascii="Times New Roman" w:hAnsi="Times New Roman" w:cs="Times New Roman"/>
          <w:sz w:val="24"/>
          <w:szCs w:val="24"/>
        </w:rPr>
        <w:t>выбрали тему: «Влияние разных жидкостей на коррозию</w:t>
      </w:r>
      <w:r w:rsidR="00B57D91">
        <w:rPr>
          <w:rFonts w:ascii="Times New Roman" w:hAnsi="Times New Roman" w:cs="Times New Roman"/>
          <w:sz w:val="24"/>
          <w:szCs w:val="24"/>
        </w:rPr>
        <w:t xml:space="preserve"> железного </w:t>
      </w:r>
      <w:r w:rsidR="00131C6A">
        <w:rPr>
          <w:rFonts w:ascii="Times New Roman" w:hAnsi="Times New Roman" w:cs="Times New Roman"/>
          <w:sz w:val="24"/>
          <w:szCs w:val="24"/>
        </w:rPr>
        <w:t>гвоздя</w:t>
      </w:r>
      <w:r w:rsidR="00D064A3">
        <w:rPr>
          <w:rFonts w:ascii="Times New Roman" w:hAnsi="Times New Roman" w:cs="Times New Roman"/>
          <w:sz w:val="24"/>
          <w:szCs w:val="24"/>
        </w:rPr>
        <w:t>».</w:t>
      </w:r>
      <w:r w:rsidR="0013247A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587DBA">
        <w:rPr>
          <w:rFonts w:ascii="Times New Roman" w:hAnsi="Times New Roman" w:cs="Times New Roman"/>
          <w:sz w:val="24"/>
          <w:szCs w:val="24"/>
        </w:rPr>
        <w:t xml:space="preserve">Для исследования взяли шесть жидкости: газированная вода, водопроводная вода, яблочно-гранатовый сок, </w:t>
      </w:r>
      <w:r w:rsidR="000C6D95" w:rsidRPr="00587DBA">
        <w:rPr>
          <w:rFonts w:ascii="Times New Roman" w:hAnsi="Times New Roman" w:cs="Times New Roman"/>
          <w:sz w:val="24"/>
          <w:szCs w:val="24"/>
          <w:lang w:val="en-US"/>
        </w:rPr>
        <w:t>Laimon</w:t>
      </w:r>
      <w:r w:rsidR="000C6D95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587DBA">
        <w:rPr>
          <w:rFonts w:ascii="Times New Roman" w:hAnsi="Times New Roman" w:cs="Times New Roman"/>
          <w:sz w:val="24"/>
          <w:szCs w:val="24"/>
          <w:lang w:val="en-US"/>
        </w:rPr>
        <w:t>frech</w:t>
      </w:r>
      <w:r w:rsidR="000C6D95" w:rsidRPr="00587DBA">
        <w:rPr>
          <w:rFonts w:ascii="Times New Roman" w:hAnsi="Times New Roman" w:cs="Times New Roman"/>
          <w:sz w:val="24"/>
          <w:szCs w:val="24"/>
        </w:rPr>
        <w:t xml:space="preserve">, Coca-cola,  Sprite. Гипотеза: Если положить гвозди в разные жидкости, </w:t>
      </w:r>
      <w:r w:rsidR="004E2431" w:rsidRPr="00587DBA">
        <w:rPr>
          <w:rFonts w:ascii="Times New Roman" w:hAnsi="Times New Roman" w:cs="Times New Roman"/>
          <w:sz w:val="24"/>
          <w:szCs w:val="24"/>
        </w:rPr>
        <w:t xml:space="preserve">то в каком растворе быстрее произойдет коррозия? </w:t>
      </w:r>
      <w:r w:rsidR="000C6D95" w:rsidRPr="00587DBA">
        <w:rPr>
          <w:rFonts w:ascii="Times New Roman" w:hAnsi="Times New Roman" w:cs="Times New Roman"/>
          <w:sz w:val="24"/>
          <w:szCs w:val="24"/>
        </w:rPr>
        <w:t>Вывод: из выше представленных шести напитков, в которых лежали гвозди, особо выделилис</w:t>
      </w:r>
      <w:r w:rsidR="0013247A">
        <w:rPr>
          <w:rFonts w:ascii="Times New Roman" w:hAnsi="Times New Roman" w:cs="Times New Roman"/>
          <w:sz w:val="24"/>
          <w:szCs w:val="24"/>
        </w:rPr>
        <w:t xml:space="preserve">ь водопроводная вода и напиток </w:t>
      </w:r>
      <w:r w:rsidR="000C6D95" w:rsidRPr="00587DBA">
        <w:rPr>
          <w:rFonts w:ascii="Times New Roman" w:hAnsi="Times New Roman" w:cs="Times New Roman"/>
          <w:sz w:val="24"/>
          <w:szCs w:val="24"/>
          <w:lang w:val="en-US"/>
        </w:rPr>
        <w:t>Laimon</w:t>
      </w:r>
      <w:r w:rsidR="000C6D95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587DBA">
        <w:rPr>
          <w:rFonts w:ascii="Times New Roman" w:hAnsi="Times New Roman" w:cs="Times New Roman"/>
          <w:sz w:val="24"/>
          <w:szCs w:val="24"/>
          <w:lang w:val="en-US"/>
        </w:rPr>
        <w:t>frech</w:t>
      </w:r>
      <w:r w:rsidR="000C6D95" w:rsidRPr="00587DBA">
        <w:rPr>
          <w:rFonts w:ascii="Times New Roman" w:hAnsi="Times New Roman" w:cs="Times New Roman"/>
          <w:sz w:val="24"/>
          <w:szCs w:val="24"/>
        </w:rPr>
        <w:t>. В них коррозия шла быстрее и интенсивнее, чем в остальных жидкостях. Гвоздь в напитке Coca-cola изменила цвет на грязно-зеленый, а в напитке Sprite на темно-серый цвет. Особо хочется отметить водопроводную и газированные воды, в которых выпал осадок оранжевого цвета</w:t>
      </w:r>
      <w:r w:rsidR="00897A64" w:rsidRPr="00587DBA">
        <w:rPr>
          <w:rFonts w:ascii="Times New Roman" w:hAnsi="Times New Roman" w:cs="Times New Roman"/>
          <w:sz w:val="24"/>
          <w:szCs w:val="24"/>
        </w:rPr>
        <w:t>»</w:t>
      </w:r>
      <w:r w:rsidR="00587DBA" w:rsidRPr="00587DBA">
        <w:rPr>
          <w:rFonts w:ascii="Times New Roman" w:hAnsi="Times New Roman" w:cs="Times New Roman"/>
          <w:sz w:val="24"/>
          <w:szCs w:val="24"/>
        </w:rPr>
        <w:t>.</w:t>
      </w:r>
      <w:r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4161FD" w:rsidRPr="00587DBA">
        <w:rPr>
          <w:rFonts w:ascii="Times New Roman" w:hAnsi="Times New Roman" w:cs="Times New Roman"/>
          <w:sz w:val="24"/>
          <w:szCs w:val="24"/>
        </w:rPr>
        <w:t xml:space="preserve">Ученицы провели </w:t>
      </w:r>
      <w:r w:rsidR="00897A64" w:rsidRPr="00587DBA">
        <w:rPr>
          <w:rFonts w:ascii="Times New Roman" w:hAnsi="Times New Roman" w:cs="Times New Roman"/>
          <w:sz w:val="24"/>
          <w:szCs w:val="24"/>
        </w:rPr>
        <w:t xml:space="preserve">глубокий анализ по проделанной работе, закрепили знания по разделу </w:t>
      </w:r>
      <w:r w:rsidRPr="00587DBA">
        <w:rPr>
          <w:rFonts w:ascii="Times New Roman" w:hAnsi="Times New Roman" w:cs="Times New Roman"/>
          <w:sz w:val="24"/>
          <w:szCs w:val="24"/>
        </w:rPr>
        <w:t>«</w:t>
      </w:r>
      <w:r w:rsidR="00D31C3E" w:rsidRPr="00587DBA">
        <w:rPr>
          <w:rFonts w:ascii="Times New Roman" w:hAnsi="Times New Roman" w:cs="Times New Roman"/>
          <w:sz w:val="24"/>
          <w:szCs w:val="24"/>
        </w:rPr>
        <w:t>7.4A Горение в воздухе – окисление</w:t>
      </w:r>
      <w:r w:rsidRPr="00587DBA">
        <w:rPr>
          <w:rFonts w:ascii="Times New Roman" w:hAnsi="Times New Roman" w:cs="Times New Roman"/>
          <w:sz w:val="24"/>
          <w:szCs w:val="24"/>
        </w:rPr>
        <w:t>»</w:t>
      </w:r>
      <w:r w:rsidR="00D31C3E" w:rsidRPr="00587DBA">
        <w:rPr>
          <w:rFonts w:ascii="Times New Roman" w:hAnsi="Times New Roman" w:cs="Times New Roman"/>
          <w:sz w:val="24"/>
          <w:szCs w:val="24"/>
        </w:rPr>
        <w:t>, изучили необходимые усло</w:t>
      </w:r>
      <w:r w:rsidR="005A247D" w:rsidRPr="00587DBA">
        <w:rPr>
          <w:rFonts w:ascii="Times New Roman" w:hAnsi="Times New Roman" w:cs="Times New Roman"/>
          <w:sz w:val="24"/>
          <w:szCs w:val="24"/>
        </w:rPr>
        <w:t>вия для возникновения коррозии,</w:t>
      </w:r>
      <w:r w:rsidR="00587DBA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Pr="00587DBA">
        <w:rPr>
          <w:rFonts w:ascii="Times New Roman" w:hAnsi="Times New Roman" w:cs="Times New Roman"/>
          <w:sz w:val="24"/>
          <w:szCs w:val="24"/>
        </w:rPr>
        <w:t>провели исследование и по результатам смогли сделать вывод</w:t>
      </w:r>
      <w:r w:rsidR="004161FD" w:rsidRPr="00587DBA">
        <w:rPr>
          <w:rFonts w:ascii="Times New Roman" w:hAnsi="Times New Roman" w:cs="Times New Roman"/>
          <w:sz w:val="24"/>
          <w:szCs w:val="24"/>
        </w:rPr>
        <w:t xml:space="preserve"> с научной точки зрения. Выполнение исследований активизировал познавательную деятельность учащихся и появилась мотивация</w:t>
      </w:r>
      <w:r w:rsidR="005911C5" w:rsidRPr="00587DBA">
        <w:rPr>
          <w:rFonts w:ascii="Times New Roman" w:hAnsi="Times New Roman" w:cs="Times New Roman"/>
          <w:sz w:val="24"/>
          <w:szCs w:val="24"/>
        </w:rPr>
        <w:t xml:space="preserve"> к самостоятельному поиску знаний.</w:t>
      </w:r>
      <w:r w:rsidR="004161FD" w:rsidRPr="00587DBA">
        <w:rPr>
          <w:rFonts w:ascii="Times New Roman" w:hAnsi="Times New Roman" w:cs="Times New Roman"/>
          <w:sz w:val="24"/>
          <w:szCs w:val="24"/>
        </w:rPr>
        <w:t xml:space="preserve"> Главное, что происходит </w:t>
      </w:r>
      <w:r w:rsidR="00024CAE" w:rsidRPr="00587DBA">
        <w:rPr>
          <w:rFonts w:ascii="Times New Roman" w:hAnsi="Times New Roman" w:cs="Times New Roman"/>
          <w:sz w:val="24"/>
          <w:szCs w:val="24"/>
        </w:rPr>
        <w:t xml:space="preserve">развитие и формирование таких навыков, как умение выявлять и </w:t>
      </w:r>
      <w:r w:rsidR="00CC197C" w:rsidRPr="00587DBA">
        <w:rPr>
          <w:rFonts w:ascii="Times New Roman" w:hAnsi="Times New Roman" w:cs="Times New Roman"/>
          <w:sz w:val="24"/>
          <w:szCs w:val="24"/>
        </w:rPr>
        <w:t>разрешать проблему, сбор и обработка разных источников</w:t>
      </w:r>
      <w:r w:rsidR="00024CAE" w:rsidRPr="00587DBA">
        <w:rPr>
          <w:rFonts w:ascii="Times New Roman" w:hAnsi="Times New Roman" w:cs="Times New Roman"/>
          <w:sz w:val="24"/>
          <w:szCs w:val="24"/>
        </w:rPr>
        <w:t xml:space="preserve"> информации, </w:t>
      </w:r>
      <w:r w:rsidR="00CC197C" w:rsidRPr="00587DBA">
        <w:rPr>
          <w:rFonts w:ascii="Times New Roman" w:hAnsi="Times New Roman" w:cs="Times New Roman"/>
          <w:sz w:val="24"/>
          <w:szCs w:val="24"/>
        </w:rPr>
        <w:t>слаженная работа в группе</w:t>
      </w:r>
      <w:r w:rsidR="00024CAE" w:rsidRPr="00587DBA">
        <w:rPr>
          <w:rFonts w:ascii="Times New Roman" w:hAnsi="Times New Roman" w:cs="Times New Roman"/>
          <w:sz w:val="24"/>
          <w:szCs w:val="24"/>
        </w:rPr>
        <w:t>.</w:t>
      </w:r>
      <w:r w:rsidR="0058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BB7" w:rsidRDefault="004D0BB7" w:rsidP="004D0BB7">
      <w:pPr>
        <w:pStyle w:val="c2"/>
        <w:spacing w:before="0" w:beforeAutospacing="0" w:after="0" w:afterAutospacing="0"/>
        <w:jc w:val="both"/>
        <w:rPr>
          <w:color w:val="FF0000"/>
        </w:rPr>
      </w:pPr>
      <w:r>
        <w:rPr>
          <w:color w:val="000000" w:themeColor="text1"/>
        </w:rPr>
        <w:t xml:space="preserve">       </w:t>
      </w:r>
      <w:r w:rsidR="00587DBA">
        <w:rPr>
          <w:color w:val="000000" w:themeColor="text1"/>
        </w:rPr>
        <w:t xml:space="preserve">В ежедневной учебной практике </w:t>
      </w:r>
      <w:r w:rsidR="00D064A3">
        <w:rPr>
          <w:color w:val="000000" w:themeColor="text1"/>
        </w:rPr>
        <w:t>применяю</w:t>
      </w:r>
      <w:r w:rsidR="00B03AFF" w:rsidRPr="00587DBA">
        <w:rPr>
          <w:color w:val="000000" w:themeColor="text1"/>
        </w:rPr>
        <w:t xml:space="preserve"> разнообразные типы деятельности: исследовательский, проектный, игровой, проблемно-поисковый, метод</w:t>
      </w:r>
      <w:r w:rsidR="008D13C6" w:rsidRPr="00587DBA">
        <w:rPr>
          <w:color w:val="000000" w:themeColor="text1"/>
        </w:rPr>
        <w:t xml:space="preserve"> коллективного решения проблем, для того, чтобы у учеников формировались навыки системного анализа, </w:t>
      </w:r>
      <w:r w:rsidR="00587DBA">
        <w:rPr>
          <w:color w:val="000000" w:themeColor="text1"/>
        </w:rPr>
        <w:t xml:space="preserve">умение свободно излагать </w:t>
      </w:r>
      <w:r w:rsidR="00CC197C" w:rsidRPr="00587DBA">
        <w:rPr>
          <w:color w:val="000000" w:themeColor="text1"/>
        </w:rPr>
        <w:t>собственную позицию</w:t>
      </w:r>
      <w:r w:rsidR="008D13C6" w:rsidRPr="00587DBA">
        <w:rPr>
          <w:color w:val="000000" w:themeColor="text1"/>
        </w:rPr>
        <w:t>, спосо</w:t>
      </w:r>
      <w:r w:rsidR="00CC197C" w:rsidRPr="00587DBA">
        <w:rPr>
          <w:color w:val="000000" w:themeColor="text1"/>
        </w:rPr>
        <w:t>бность к оцениванию, что приводит к раскрытию и закреплению навыков критического мышления.</w:t>
      </w:r>
      <w:r w:rsidR="008D13C6" w:rsidRPr="00587DBA">
        <w:rPr>
          <w:color w:val="000000" w:themeColor="text1"/>
        </w:rPr>
        <w:t xml:space="preserve"> </w:t>
      </w:r>
      <w:r w:rsidR="00256BEE" w:rsidRPr="00587DBA">
        <w:rPr>
          <w:color w:val="000000" w:themeColor="text1"/>
        </w:rPr>
        <w:t>Для р</w:t>
      </w:r>
      <w:r w:rsidR="008D13C6" w:rsidRPr="00587DBA">
        <w:rPr>
          <w:color w:val="000000" w:themeColor="text1"/>
        </w:rPr>
        <w:t xml:space="preserve">азвития языковых целей, на уроках, </w:t>
      </w:r>
      <w:r w:rsidR="00256BEE" w:rsidRPr="00587DBA">
        <w:rPr>
          <w:color w:val="000000" w:themeColor="text1"/>
        </w:rPr>
        <w:t>использую прием</w:t>
      </w:r>
      <w:r w:rsidR="002770F9" w:rsidRPr="00587DBA">
        <w:rPr>
          <w:color w:val="000000" w:themeColor="text1"/>
        </w:rPr>
        <w:t>ы</w:t>
      </w:r>
      <w:r w:rsidR="00256BEE" w:rsidRPr="00587DBA">
        <w:rPr>
          <w:color w:val="000000" w:themeColor="text1"/>
        </w:rPr>
        <w:t xml:space="preserve"> </w:t>
      </w:r>
      <w:r w:rsidR="008D13C6" w:rsidRPr="00587DBA">
        <w:rPr>
          <w:color w:val="000000" w:themeColor="text1"/>
        </w:rPr>
        <w:t>письменной рефлексии: написание</w:t>
      </w:r>
      <w:r w:rsidR="00F919DF">
        <w:rPr>
          <w:color w:val="000000" w:themeColor="text1"/>
        </w:rPr>
        <w:t xml:space="preserve"> эссе, письм</w:t>
      </w:r>
      <w:r w:rsidR="00266520">
        <w:rPr>
          <w:color w:val="000000" w:themeColor="text1"/>
        </w:rPr>
        <w:t>а, обращения, небольших историй</w:t>
      </w:r>
      <w:r w:rsidR="00F919DF">
        <w:rPr>
          <w:color w:val="000000" w:themeColor="text1"/>
        </w:rPr>
        <w:t xml:space="preserve">, </w:t>
      </w:r>
      <w:r w:rsidR="00266520">
        <w:rPr>
          <w:color w:val="000000" w:themeColor="text1"/>
        </w:rPr>
        <w:t>легенд</w:t>
      </w:r>
      <w:r w:rsidR="00F919DF"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рассказов, </w:t>
      </w:r>
      <w:r w:rsidRPr="004D0BB7">
        <w:t>составление буклетов, брошюр, постеров</w:t>
      </w:r>
      <w:r>
        <w:rPr>
          <w:sz w:val="28"/>
        </w:rPr>
        <w:t>.</w:t>
      </w:r>
      <w:r w:rsidRPr="004D0BB7">
        <w:rPr>
          <w:color w:val="FF0000"/>
        </w:rPr>
        <w:t xml:space="preserve"> </w:t>
      </w:r>
      <w:r>
        <w:rPr>
          <w:color w:val="FF0000"/>
        </w:rPr>
        <w:t xml:space="preserve">                                                   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>
        <w:rPr>
          <w:color w:val="FF0000"/>
        </w:rPr>
        <w:t xml:space="preserve">       </w:t>
      </w:r>
      <w:r w:rsidRPr="004D0BB7">
        <w:t>Ученица 8 «</w:t>
      </w:r>
      <w:r w:rsidRPr="004D0BB7">
        <w:rPr>
          <w:lang w:val="en-US"/>
        </w:rPr>
        <w:t>d</w:t>
      </w:r>
      <w:r w:rsidRPr="004D0BB7">
        <w:t xml:space="preserve">» класса </w:t>
      </w:r>
      <w:r w:rsidRPr="004D0BB7">
        <w:rPr>
          <w:lang w:val="en-US"/>
        </w:rPr>
        <w:t>G</w:t>
      </w:r>
      <w:r w:rsidRPr="004D0BB7">
        <w:t xml:space="preserve"> написала стихотворение про опыт с натрием, который выполнила на уроке по разделу «</w:t>
      </w:r>
      <w:r>
        <w:rPr>
          <w:lang w:val="kk-KZ" w:eastAsia="en-US"/>
        </w:rPr>
        <w:t xml:space="preserve">Сравнение активностей </w:t>
      </w:r>
      <w:r w:rsidRPr="004D0BB7">
        <w:rPr>
          <w:lang w:val="kk-KZ" w:eastAsia="en-US"/>
        </w:rPr>
        <w:t>металлов»</w:t>
      </w:r>
      <w:r w:rsidRPr="004D0BB7">
        <w:t>: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  <w:sectPr w:rsidR="004D0BB7" w:rsidRPr="004D0BB7" w:rsidSect="00624923">
          <w:type w:val="continuous"/>
          <w:pgSz w:w="11906" w:h="16838" w:code="9"/>
          <w:pgMar w:top="1134" w:right="1134" w:bottom="1134" w:left="1134" w:header="680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lastRenderedPageBreak/>
        <w:t>«Про реакцию с водой металлов был урок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Каждый понимал его, как только мог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Сначала с натрием был опыт проведен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Кусочек его взяли, разделили пополам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Он мягкий, так как режется ножом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И в воду положили, а ведь там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Бурною реакция с водой была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Бежал по кругу, энергию выделяя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lastRenderedPageBreak/>
        <w:t>Реакция с растворением произошла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До этого он бегал, искры пуская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Проверили фенолфталеином воду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Окрасилась она в цвет малиновый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Известно, уже все народу,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Что в щелочах цвет такой у фенолфталеина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Итак, уже натрий активный металл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</w:pPr>
      <w:r w:rsidRPr="004D0BB7">
        <w:t>Это эксперимент доказал!»</w:t>
      </w:r>
    </w:p>
    <w:p w:rsidR="004D0BB7" w:rsidRPr="004D0BB7" w:rsidRDefault="004D0BB7" w:rsidP="004D0BB7">
      <w:pPr>
        <w:pStyle w:val="c2"/>
        <w:spacing w:before="0" w:beforeAutospacing="0" w:after="0" w:afterAutospacing="0"/>
        <w:jc w:val="both"/>
        <w:sectPr w:rsidR="004D0BB7" w:rsidRPr="004D0BB7" w:rsidSect="00216FDD">
          <w:type w:val="continuous"/>
          <w:pgSz w:w="11906" w:h="16838" w:code="9"/>
          <w:pgMar w:top="1134" w:right="1134" w:bottom="1134" w:left="1134" w:header="680" w:footer="709" w:gutter="0"/>
          <w:pgNumType w:start="1"/>
          <w:cols w:num="2" w:space="708"/>
          <w:titlePg/>
          <w:docGrid w:linePitch="360"/>
        </w:sectPr>
      </w:pPr>
    </w:p>
    <w:p w:rsidR="009003F7" w:rsidRPr="00587DBA" w:rsidRDefault="004D0BB7" w:rsidP="004D0BB7">
      <w:pPr>
        <w:pStyle w:val="c2"/>
        <w:spacing w:before="0" w:beforeAutospacing="0" w:after="0" w:afterAutospacing="0"/>
        <w:jc w:val="both"/>
      </w:pPr>
      <w:r w:rsidRPr="00737C74">
        <w:rPr>
          <w:color w:val="000000" w:themeColor="text1"/>
        </w:rPr>
        <w:lastRenderedPageBreak/>
        <w:t xml:space="preserve">        Ученица рассмотрела тему с разных точек зрения, сумела в художественном стиле обобщить и систематизировать полученные знания, оригинальным подходом закрепила навыки выражения своих мыслей через письменную рефлексию.  </w:t>
      </w:r>
      <w:r>
        <w:rPr>
          <w:color w:val="000000" w:themeColor="text1"/>
        </w:rPr>
        <w:t xml:space="preserve">                                                                  </w:t>
      </w:r>
    </w:p>
    <w:p w:rsidR="00266520" w:rsidRDefault="004D0BB7" w:rsidP="00BF1CC2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56BEE" w:rsidRPr="007909A0">
        <w:rPr>
          <w:rFonts w:ascii="Times New Roman" w:hAnsi="Times New Roman" w:cs="Times New Roman"/>
          <w:sz w:val="24"/>
          <w:szCs w:val="24"/>
        </w:rPr>
        <w:t>Ученик 9</w:t>
      </w:r>
      <w:r w:rsidR="004C3B30" w:rsidRPr="007909A0">
        <w:rPr>
          <w:rFonts w:ascii="Times New Roman" w:hAnsi="Times New Roman" w:cs="Times New Roman"/>
          <w:sz w:val="24"/>
          <w:szCs w:val="24"/>
        </w:rPr>
        <w:t xml:space="preserve"> «</w:t>
      </w:r>
      <w:r w:rsidR="00256BEE" w:rsidRPr="007909A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3B30" w:rsidRPr="007909A0">
        <w:rPr>
          <w:rFonts w:ascii="Times New Roman" w:hAnsi="Times New Roman" w:cs="Times New Roman"/>
          <w:sz w:val="24"/>
          <w:szCs w:val="24"/>
        </w:rPr>
        <w:t>»</w:t>
      </w:r>
      <w:r w:rsidR="007909A0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F919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919DF" w:rsidRPr="007909A0">
        <w:rPr>
          <w:rFonts w:ascii="Times New Roman" w:hAnsi="Times New Roman" w:cs="Times New Roman"/>
          <w:sz w:val="24"/>
          <w:szCs w:val="24"/>
        </w:rPr>
        <w:t xml:space="preserve"> </w:t>
      </w:r>
      <w:r w:rsidR="00256BEE" w:rsidRPr="007909A0">
        <w:rPr>
          <w:rFonts w:ascii="Times New Roman" w:hAnsi="Times New Roman" w:cs="Times New Roman"/>
          <w:sz w:val="24"/>
          <w:szCs w:val="24"/>
        </w:rPr>
        <w:t>написал историю образования химического государства</w:t>
      </w:r>
      <w:r w:rsidR="0023270E" w:rsidRPr="007909A0">
        <w:rPr>
          <w:rFonts w:ascii="Times New Roman" w:hAnsi="Times New Roman" w:cs="Times New Roman"/>
          <w:sz w:val="24"/>
          <w:szCs w:val="24"/>
        </w:rPr>
        <w:t xml:space="preserve"> по разделу </w:t>
      </w:r>
      <w:r w:rsidR="0023270E" w:rsidRPr="007909A0">
        <w:rPr>
          <w:rFonts w:ascii="Times New Roman" w:eastAsia="Times New Roman" w:hAnsi="Times New Roman" w:cs="Times New Roman"/>
          <w:sz w:val="24"/>
          <w:szCs w:val="24"/>
        </w:rPr>
        <w:t>«Неорганический анализ»</w:t>
      </w:r>
      <w:r w:rsidR="00AD30A5" w:rsidRPr="007909A0">
        <w:rPr>
          <w:rFonts w:ascii="Times New Roman" w:hAnsi="Times New Roman" w:cs="Times New Roman"/>
          <w:sz w:val="24"/>
          <w:szCs w:val="24"/>
        </w:rPr>
        <w:t>:</w:t>
      </w:r>
      <w:r w:rsidR="00F919DF">
        <w:rPr>
          <w:rFonts w:ascii="Times New Roman" w:hAnsi="Times New Roman" w:cs="Times New Roman"/>
          <w:sz w:val="24"/>
          <w:szCs w:val="24"/>
        </w:rPr>
        <w:t xml:space="preserve"> </w:t>
      </w:r>
      <w:r w:rsidR="00AD30A5" w:rsidRPr="00587DBA">
        <w:rPr>
          <w:rFonts w:ascii="Times New Roman" w:hAnsi="Times New Roman" w:cs="Times New Roman"/>
          <w:sz w:val="24"/>
          <w:szCs w:val="24"/>
        </w:rPr>
        <w:t>О</w:t>
      </w:r>
      <w:r w:rsidR="00F919DF">
        <w:rPr>
          <w:rFonts w:ascii="Times New Roman" w:hAnsi="Times New Roman" w:cs="Times New Roman"/>
          <w:sz w:val="24"/>
          <w:szCs w:val="24"/>
        </w:rPr>
        <w:t xml:space="preserve">ксиды </w:t>
      </w:r>
      <w:r w:rsidR="00256BEE" w:rsidRPr="00587DBA">
        <w:rPr>
          <w:rFonts w:ascii="Times New Roman" w:hAnsi="Times New Roman" w:cs="Times New Roman"/>
          <w:sz w:val="24"/>
          <w:szCs w:val="24"/>
        </w:rPr>
        <w:t>и кислоты. Семейное древо</w:t>
      </w:r>
      <w:r w:rsidR="007909A0">
        <w:rPr>
          <w:rFonts w:ascii="Times New Roman" w:hAnsi="Times New Roman" w:cs="Times New Roman"/>
          <w:sz w:val="24"/>
          <w:szCs w:val="24"/>
        </w:rPr>
        <w:t>».</w:t>
      </w:r>
      <w:r w:rsidR="00256BEE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790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D30A5" w:rsidRPr="00587DBA">
        <w:rPr>
          <w:rFonts w:ascii="Times New Roman" w:hAnsi="Times New Roman" w:cs="Times New Roman"/>
          <w:sz w:val="24"/>
          <w:szCs w:val="24"/>
        </w:rPr>
        <w:t>Образование оксидо</w:t>
      </w:r>
      <w:r w:rsidR="00250ECD" w:rsidRPr="00587DBA">
        <w:rPr>
          <w:rFonts w:ascii="Times New Roman" w:hAnsi="Times New Roman" w:cs="Times New Roman"/>
          <w:sz w:val="24"/>
          <w:szCs w:val="24"/>
        </w:rPr>
        <w:t>в. Как все начиналось…..</w:t>
      </w:r>
      <w:r w:rsidR="00753C08" w:rsidRPr="00587DBA">
        <w:rPr>
          <w:rFonts w:ascii="Times New Roman" w:hAnsi="Times New Roman" w:cs="Times New Roman"/>
          <w:sz w:val="24"/>
          <w:szCs w:val="24"/>
        </w:rPr>
        <w:t>Великий странник, на тот момент ником</w:t>
      </w:r>
      <w:r w:rsidR="00256BEE" w:rsidRPr="00587DBA">
        <w:rPr>
          <w:rFonts w:ascii="Times New Roman" w:hAnsi="Times New Roman" w:cs="Times New Roman"/>
          <w:sz w:val="24"/>
          <w:szCs w:val="24"/>
        </w:rPr>
        <w:t>у неизвестный, странствовал по В</w:t>
      </w:r>
      <w:r w:rsidR="00753C08" w:rsidRPr="00587DBA">
        <w:rPr>
          <w:rFonts w:ascii="Times New Roman" w:hAnsi="Times New Roman" w:cs="Times New Roman"/>
          <w:sz w:val="24"/>
          <w:szCs w:val="24"/>
        </w:rPr>
        <w:t xml:space="preserve">селенной. Звали его-Кислород. Он путешествовал </w:t>
      </w:r>
      <w:r w:rsidR="007921CA" w:rsidRPr="00587DBA">
        <w:rPr>
          <w:rFonts w:ascii="Times New Roman" w:hAnsi="Times New Roman" w:cs="Times New Roman"/>
          <w:sz w:val="24"/>
          <w:szCs w:val="24"/>
        </w:rPr>
        <w:t>долгое время, приходил в самые темные и дальние уголки магического мира химических элементов. Ки</w:t>
      </w:r>
      <w:r w:rsidR="00256BEE" w:rsidRPr="00587DBA">
        <w:rPr>
          <w:rFonts w:ascii="Times New Roman" w:hAnsi="Times New Roman" w:cs="Times New Roman"/>
          <w:sz w:val="24"/>
          <w:szCs w:val="24"/>
        </w:rPr>
        <w:t>слород нигде на долго не задер</w:t>
      </w:r>
      <w:r w:rsidR="007921CA" w:rsidRPr="00587DBA">
        <w:rPr>
          <w:rFonts w:ascii="Times New Roman" w:hAnsi="Times New Roman" w:cs="Times New Roman"/>
          <w:sz w:val="24"/>
          <w:szCs w:val="24"/>
        </w:rPr>
        <w:t>живался, но оставлял муд</w:t>
      </w:r>
      <w:r w:rsidR="002770F9" w:rsidRPr="00587DBA">
        <w:rPr>
          <w:rFonts w:ascii="Times New Roman" w:hAnsi="Times New Roman" w:cs="Times New Roman"/>
          <w:sz w:val="24"/>
          <w:szCs w:val="24"/>
        </w:rPr>
        <w:t>рость и знания жителям держав и городов,</w:t>
      </w:r>
      <w:r w:rsidR="00DA0015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7573A0" w:rsidRPr="00587DBA">
        <w:rPr>
          <w:rFonts w:ascii="Times New Roman" w:hAnsi="Times New Roman" w:cs="Times New Roman"/>
          <w:sz w:val="24"/>
          <w:szCs w:val="24"/>
        </w:rPr>
        <w:t xml:space="preserve">его последователей прозвали Оксидами. Кислород оставлял частицу себя, часть своей души, что порождало нечто невообразимое……С тех </w:t>
      </w:r>
      <w:r w:rsidR="00AD30A5" w:rsidRPr="00587DBA">
        <w:rPr>
          <w:rFonts w:ascii="Times New Roman" w:hAnsi="Times New Roman" w:cs="Times New Roman"/>
          <w:sz w:val="24"/>
          <w:szCs w:val="24"/>
        </w:rPr>
        <w:t>пор началась эра Оксидов. Оксиды быстрыми темпами расширяли границы своих владений, образовав огромную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Оксидную империю-</w:t>
      </w:r>
      <w:r w:rsidR="00AD30A5" w:rsidRPr="00587DBA">
        <w:rPr>
          <w:rFonts w:ascii="Times New Roman" w:hAnsi="Times New Roman" w:cs="Times New Roman"/>
          <w:sz w:val="24"/>
          <w:szCs w:val="24"/>
        </w:rPr>
        <w:t>Оксидония.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AD30A5" w:rsidRPr="00587DBA">
        <w:rPr>
          <w:rFonts w:ascii="Times New Roman" w:hAnsi="Times New Roman" w:cs="Times New Roman"/>
          <w:sz w:val="24"/>
          <w:szCs w:val="24"/>
        </w:rPr>
        <w:t xml:space="preserve">Но не долго существовала молодая империя. Неравноправие, </w:t>
      </w:r>
      <w:r w:rsidR="00D61185" w:rsidRPr="00587DBA">
        <w:rPr>
          <w:rFonts w:ascii="Times New Roman" w:hAnsi="Times New Roman" w:cs="Times New Roman"/>
          <w:sz w:val="24"/>
          <w:szCs w:val="24"/>
        </w:rPr>
        <w:t>высокомерие и желание власти разрушили империю. Единомышленники объединялись в кланы, образовали новые мелкие государства – соединения: кислотные (сильные и своенравные оксиды), основные (умные и воинственные оксиды). Но в магическом мире химических элементов существовала еще одна могущественная империя- Кислотная империя. Кислотная империя являлась самой сильной и стойкой державой. Но империя делилась на два «течения»-сторонников.</w:t>
      </w:r>
      <w:r w:rsidR="00753C08" w:rsidRPr="00587DBA">
        <w:rPr>
          <w:rFonts w:ascii="Times New Roman" w:hAnsi="Times New Roman" w:cs="Times New Roman"/>
          <w:sz w:val="24"/>
          <w:szCs w:val="24"/>
        </w:rPr>
        <w:t xml:space="preserve"> Кто-то получил мудрость великого Кислорода, а кто-то почитал его за мошенника. С тех пор Кислотная империя разделилась на два течения: кислородные и бескислородные. Многие оксиды уважают и почитают кислоты. Долгое время оксиды жили вместе с кислотами бок о бок. Многие кислоты и оксиды создавали семьи, которые прозвали солями. Но не все оксиды любили кислоты, некоторые из них не вс</w:t>
      </w:r>
      <w:r w:rsidR="004F2B2A">
        <w:rPr>
          <w:rFonts w:ascii="Times New Roman" w:hAnsi="Times New Roman" w:cs="Times New Roman"/>
          <w:sz w:val="24"/>
          <w:szCs w:val="24"/>
        </w:rPr>
        <w:t>тупают в контакт друг с другом.</w:t>
      </w:r>
      <w:r w:rsidR="009A4740">
        <w:rPr>
          <w:rFonts w:ascii="Times New Roman" w:hAnsi="Times New Roman" w:cs="Times New Roman"/>
          <w:sz w:val="24"/>
          <w:szCs w:val="24"/>
        </w:rPr>
        <w:t xml:space="preserve">» </w:t>
      </w:r>
      <w:r w:rsidR="0023270E" w:rsidRPr="00587DBA">
        <w:rPr>
          <w:rFonts w:ascii="Times New Roman" w:hAnsi="Times New Roman" w:cs="Times New Roman"/>
          <w:sz w:val="24"/>
          <w:szCs w:val="24"/>
        </w:rPr>
        <w:t>Меня поразило, что учен</w:t>
      </w:r>
      <w:r w:rsidR="008D13C6" w:rsidRPr="00587DBA">
        <w:rPr>
          <w:rFonts w:ascii="Times New Roman" w:hAnsi="Times New Roman" w:cs="Times New Roman"/>
          <w:sz w:val="24"/>
          <w:szCs w:val="24"/>
        </w:rPr>
        <w:t xml:space="preserve">ик в своем маленьком рассказе, </w:t>
      </w:r>
      <w:r w:rsidR="0023270E" w:rsidRPr="00587DBA">
        <w:rPr>
          <w:rFonts w:ascii="Times New Roman" w:hAnsi="Times New Roman" w:cs="Times New Roman"/>
          <w:sz w:val="24"/>
          <w:szCs w:val="24"/>
        </w:rPr>
        <w:t xml:space="preserve">раскрыл свойства </w:t>
      </w:r>
      <w:r w:rsidR="0023270E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классов </w:t>
      </w:r>
      <w:r w:rsidR="002770F9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неорганических </w:t>
      </w:r>
      <w:r w:rsidR="0023270E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соединений, </w:t>
      </w:r>
      <w:r w:rsidR="002770F9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через синтез, анализ и оценку, проведенных лабораторных опытов</w:t>
      </w:r>
      <w:r w:rsidR="004C3B30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70F9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связал химию с литературным жанром.</w:t>
      </w:r>
      <w:r w:rsidR="004C3B30" w:rsidRPr="0058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написания данной истории, необходимо глубокое понимание темы и использование навыков критического мышления.</w:t>
      </w:r>
      <w:r w:rsidR="000167F3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893AFB" w:rsidRPr="00587DBA">
        <w:rPr>
          <w:rFonts w:ascii="Times New Roman" w:hAnsi="Times New Roman" w:cs="Times New Roman"/>
          <w:sz w:val="24"/>
          <w:szCs w:val="24"/>
        </w:rPr>
        <w:t>Это художес</w:t>
      </w:r>
      <w:r w:rsidR="0003184E" w:rsidRPr="00587DBA">
        <w:rPr>
          <w:rFonts w:ascii="Times New Roman" w:hAnsi="Times New Roman" w:cs="Times New Roman"/>
          <w:sz w:val="24"/>
          <w:szCs w:val="24"/>
        </w:rPr>
        <w:t>твенная форма размышления, подто</w:t>
      </w:r>
      <w:r w:rsidR="00893AFB" w:rsidRPr="00587DBA">
        <w:rPr>
          <w:rFonts w:ascii="Times New Roman" w:hAnsi="Times New Roman" w:cs="Times New Roman"/>
          <w:sz w:val="24"/>
          <w:szCs w:val="24"/>
        </w:rPr>
        <w:t>лкнула ученика обратиться к собственному опыту.</w:t>
      </w:r>
      <w:r w:rsidR="004F2B2A">
        <w:rPr>
          <w:rFonts w:ascii="Times New Roman" w:hAnsi="Times New Roman" w:cs="Times New Roman"/>
          <w:sz w:val="24"/>
          <w:szCs w:val="24"/>
        </w:rPr>
        <w:t xml:space="preserve"> 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4F2B2A">
        <w:rPr>
          <w:rFonts w:ascii="Times New Roman" w:hAnsi="Times New Roman" w:cs="Times New Roman"/>
          <w:sz w:val="24"/>
          <w:szCs w:val="24"/>
        </w:rPr>
        <w:t xml:space="preserve"> </w:t>
      </w:r>
      <w:r w:rsidR="004F2B2A" w:rsidRPr="004F2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A47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2B05" w:rsidRPr="00587DBA">
        <w:rPr>
          <w:rFonts w:ascii="Times New Roman" w:hAnsi="Times New Roman" w:cs="Times New Roman"/>
          <w:sz w:val="24"/>
          <w:szCs w:val="24"/>
        </w:rPr>
        <w:t>Ученица 9 «</w:t>
      </w:r>
      <w:r w:rsidR="00912B05" w:rsidRPr="00587D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12B05" w:rsidRPr="00587DBA">
        <w:rPr>
          <w:rFonts w:ascii="Times New Roman" w:hAnsi="Times New Roman" w:cs="Times New Roman"/>
          <w:sz w:val="24"/>
          <w:szCs w:val="24"/>
        </w:rPr>
        <w:t xml:space="preserve">» класса </w:t>
      </w:r>
      <w:r w:rsidR="00F919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919DF">
        <w:rPr>
          <w:rFonts w:ascii="Times New Roman" w:hAnsi="Times New Roman" w:cs="Times New Roman"/>
          <w:sz w:val="24"/>
          <w:szCs w:val="24"/>
        </w:rPr>
        <w:t xml:space="preserve"> </w:t>
      </w:r>
      <w:r w:rsidR="00912B05" w:rsidRPr="00587DBA">
        <w:rPr>
          <w:rFonts w:ascii="Times New Roman" w:hAnsi="Times New Roman" w:cs="Times New Roman"/>
          <w:sz w:val="24"/>
          <w:szCs w:val="24"/>
        </w:rPr>
        <w:t xml:space="preserve">написала историю возникновения химической радуги по разделу </w:t>
      </w:r>
      <w:r w:rsidR="00912B05" w:rsidRPr="00587DBA">
        <w:rPr>
          <w:rFonts w:ascii="Times New Roman" w:eastAsia="Times New Roman" w:hAnsi="Times New Roman" w:cs="Times New Roman"/>
          <w:color w:val="000000"/>
          <w:sz w:val="24"/>
          <w:szCs w:val="24"/>
        </w:rPr>
        <w:t>«Неорганический анализ»</w:t>
      </w:r>
      <w:r w:rsidR="00912B05" w:rsidRPr="00587DBA">
        <w:rPr>
          <w:rFonts w:ascii="Times New Roman" w:hAnsi="Times New Roman" w:cs="Times New Roman"/>
          <w:sz w:val="24"/>
          <w:szCs w:val="24"/>
        </w:rPr>
        <w:t>:</w:t>
      </w:r>
      <w:r w:rsidR="004F2B2A" w:rsidRPr="004F2B2A">
        <w:rPr>
          <w:rFonts w:ascii="Times New Roman" w:hAnsi="Times New Roman" w:cs="Times New Roman"/>
          <w:sz w:val="24"/>
          <w:szCs w:val="24"/>
        </w:rPr>
        <w:t xml:space="preserve"> </w:t>
      </w:r>
      <w:r w:rsidR="00F919DF">
        <w:rPr>
          <w:rFonts w:ascii="Times New Roman" w:hAnsi="Times New Roman" w:cs="Times New Roman"/>
          <w:sz w:val="24"/>
          <w:szCs w:val="24"/>
        </w:rPr>
        <w:t>«</w:t>
      </w:r>
      <w:r w:rsidR="00912B05" w:rsidRPr="00587DBA">
        <w:rPr>
          <w:rFonts w:ascii="Times New Roman" w:hAnsi="Times New Roman" w:cs="Times New Roman"/>
          <w:sz w:val="24"/>
          <w:szCs w:val="24"/>
        </w:rPr>
        <w:t xml:space="preserve">Давным–давно, когда не было еще жизни на Земле, существовали одни лишь элементы. Они существовали, реагируя друг с другом, образуя новые соединения и обратно разлагаясь. Один день был похож на другой. Но однажды Прометей принес огонь на Землю, тем самым удивив элементы. Все элементы недоверчиво смотрели на дар Прометея. Поэтому многие сторонились неизвестного и яркого чуда. И так, советом активных металлов было установлено одно единственное правило: «Строго запрещается подходить к источнику тепла, ибо провинившийся будет наказан!». Все подчинялись этому указу, но были и те, кого одолевало любопытство. Для безопасности народа была приставлена охрана. На миг охрана отвлеклась. Но воспользовавшись случаем шестеро друзей: Литий, Барий, Кальций, Калий, Натрий и Медь слишком близко подошли к огню. Заметившие это элементы, хотели их остановить, но не успели. Разлетавшиеся искры огня попали на маленьких друзей. Ни у кого  </w:t>
      </w:r>
      <w:r w:rsidR="003B5A3E" w:rsidRPr="00587DBA">
        <w:rPr>
          <w:rFonts w:ascii="Times New Roman" w:hAnsi="Times New Roman" w:cs="Times New Roman"/>
          <w:sz w:val="24"/>
          <w:szCs w:val="24"/>
        </w:rPr>
        <w:t xml:space="preserve">не </w:t>
      </w:r>
      <w:r w:rsidR="00912B05" w:rsidRPr="00587DBA">
        <w:rPr>
          <w:rFonts w:ascii="Times New Roman" w:hAnsi="Times New Roman" w:cs="Times New Roman"/>
          <w:sz w:val="24"/>
          <w:szCs w:val="24"/>
        </w:rPr>
        <w:t>было сил смотреть на это и все отвернулись. Но, открыв глаза они увидели, как медленно горят их сородичи. Это картина была тяжелой и красивой одновременно. Ведь каждый элемент начал гореть своим цветом. Литий – красным, Барий-желто-зеленым, Кальций – красным, Калий-фиолетовым, Натрий-желтым, а</w:t>
      </w:r>
      <w:r w:rsidR="005A247D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912B05" w:rsidRPr="00587DBA">
        <w:rPr>
          <w:rFonts w:ascii="Times New Roman" w:hAnsi="Times New Roman" w:cs="Times New Roman"/>
          <w:sz w:val="24"/>
          <w:szCs w:val="24"/>
        </w:rPr>
        <w:t>Медь – зелено-желтым.</w:t>
      </w:r>
      <w:r w:rsidR="00266520">
        <w:rPr>
          <w:rFonts w:ascii="Times New Roman" w:hAnsi="Times New Roman" w:cs="Times New Roman"/>
          <w:sz w:val="24"/>
          <w:szCs w:val="24"/>
        </w:rPr>
        <w:t xml:space="preserve"> </w:t>
      </w:r>
      <w:r w:rsidR="00912B05" w:rsidRPr="00587DBA">
        <w:rPr>
          <w:rFonts w:ascii="Times New Roman" w:hAnsi="Times New Roman" w:cs="Times New Roman"/>
          <w:sz w:val="24"/>
          <w:szCs w:val="24"/>
        </w:rPr>
        <w:t>Говорят, горение этих элементов образовало радугу, которая пролила свой свет на всю Землю. И благодаря свету радуги зародилась жизнь на Земле.</w:t>
      </w:r>
      <w:r w:rsidR="003B5A3E" w:rsidRPr="00587DBA">
        <w:rPr>
          <w:rFonts w:ascii="Times New Roman" w:hAnsi="Times New Roman" w:cs="Times New Roman"/>
          <w:sz w:val="24"/>
          <w:szCs w:val="24"/>
        </w:rPr>
        <w:t xml:space="preserve"> </w:t>
      </w:r>
      <w:r w:rsidR="00912B05" w:rsidRPr="00587DBA">
        <w:rPr>
          <w:rFonts w:ascii="Times New Roman" w:hAnsi="Times New Roman" w:cs="Times New Roman"/>
          <w:sz w:val="24"/>
          <w:szCs w:val="24"/>
        </w:rPr>
        <w:t>Если бы не любопытство и храбрость этих шестерых друзей, возможно, не зародилась бы жизнь на Земле. Это легенда о шести друзьях, заложивших основу истории. Это лишь легенда, но к</w:t>
      </w:r>
      <w:r w:rsidR="003B5A3E" w:rsidRPr="00587DBA">
        <w:rPr>
          <w:rFonts w:ascii="Times New Roman" w:hAnsi="Times New Roman" w:cs="Times New Roman"/>
          <w:sz w:val="24"/>
          <w:szCs w:val="24"/>
        </w:rPr>
        <w:t>то знает что было на самом деле»</w:t>
      </w:r>
      <w:r w:rsidR="009003F7">
        <w:rPr>
          <w:rFonts w:ascii="Times New Roman" w:hAnsi="Times New Roman" w:cs="Times New Roman"/>
          <w:sz w:val="24"/>
          <w:szCs w:val="24"/>
        </w:rPr>
        <w:t>.</w:t>
      </w:r>
      <w:r w:rsidR="009003F7" w:rsidRPr="009003F7">
        <w:rPr>
          <w:rFonts w:ascii="Times New Roman" w:hAnsi="Times New Roman" w:cs="Times New Roman"/>
          <w:sz w:val="24"/>
          <w:szCs w:val="24"/>
        </w:rPr>
        <w:t xml:space="preserve">       </w:t>
      </w:r>
      <w:r w:rsidR="00BF1CC2">
        <w:rPr>
          <w:rFonts w:ascii="Times New Roman" w:hAnsi="Times New Roman" w:cs="Times New Roman"/>
          <w:sz w:val="24"/>
          <w:szCs w:val="24"/>
        </w:rPr>
        <w:t xml:space="preserve"> </w:t>
      </w:r>
      <w:r w:rsidR="00C621E0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Глубокое </w:t>
      </w:r>
      <w:r w:rsidR="00CF39A7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темы, позволило ученице</w:t>
      </w:r>
      <w:r w:rsidR="00C621E0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правильно и свободно излагать свои мысли, </w:t>
      </w:r>
      <w:r w:rsidR="00C621E0" w:rsidRPr="00900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развивать и отрабатывать навыки письма на химическом языке</w:t>
      </w:r>
      <w:r w:rsidR="00266520">
        <w:rPr>
          <w:rFonts w:ascii="Times New Roman" w:hAnsi="Times New Roman" w:cs="Times New Roman"/>
          <w:color w:val="000000" w:themeColor="text1"/>
          <w:sz w:val="24"/>
          <w:szCs w:val="24"/>
        </w:rPr>
        <w:t>. В ее небольшой легенде</w:t>
      </w:r>
      <w:r w:rsidR="00C621E0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прослеживается </w:t>
      </w:r>
      <w:r w:rsidR="0022005D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идея, объединяющая химический язык </w:t>
      </w:r>
      <w:r w:rsidR="002F54CE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2F54CE" w:rsidRPr="009003F7">
        <w:rPr>
          <w:rFonts w:ascii="Times New Roman" w:hAnsi="Times New Roman" w:cs="Times New Roman"/>
          <w:sz w:val="24"/>
          <w:szCs w:val="24"/>
        </w:rPr>
        <w:t>поз</w:t>
      </w:r>
      <w:r w:rsidR="00BF1CC2">
        <w:rPr>
          <w:rFonts w:ascii="Times New Roman" w:hAnsi="Times New Roman" w:cs="Times New Roman"/>
          <w:sz w:val="24"/>
          <w:szCs w:val="24"/>
        </w:rPr>
        <w:t>нанием и описанием мира веществ</w:t>
      </w:r>
      <w:r w:rsidR="00266520">
        <w:rPr>
          <w:rFonts w:ascii="Times New Roman" w:hAnsi="Times New Roman" w:cs="Times New Roman"/>
          <w:sz w:val="24"/>
          <w:szCs w:val="24"/>
        </w:rPr>
        <w:t xml:space="preserve"> </w:t>
      </w:r>
      <w:r w:rsidR="002F54CE" w:rsidRPr="009003F7">
        <w:rPr>
          <w:rFonts w:ascii="Times New Roman" w:hAnsi="Times New Roman" w:cs="Times New Roman"/>
          <w:sz w:val="24"/>
          <w:szCs w:val="24"/>
        </w:rPr>
        <w:t>и их превращений.</w:t>
      </w:r>
      <w:r w:rsidR="00900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F1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665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39A7" w:rsidRPr="00587DBA" w:rsidRDefault="009A4740" w:rsidP="00BF1CC2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Проведенные разные формы работы с учащимися по проектно-исследовательской деятельности на уроке химии, помогло</w:t>
      </w:r>
      <w:r w:rsidR="00016FC2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16FC2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</w:t>
      </w:r>
      <w:r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у них умения и навыки</w:t>
      </w:r>
      <w:r w:rsidR="00016FC2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как, импровизация, свободное общение, анализ выбранной темы,</w:t>
      </w:r>
      <w:r w:rsidR="00016FC2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умение услышать сове</w:t>
      </w:r>
      <w:r w:rsidR="00C35945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ты, предложения одноклассников, </w:t>
      </w:r>
      <w:r w:rsidRPr="00900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раскрыть</w:t>
      </w:r>
      <w:r w:rsidR="003B5A3E" w:rsidRPr="00900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способности учащихся анализировать вопросы как «низкого», так и «высокого» порядка</w:t>
      </w:r>
      <w:r w:rsidR="003B5A3E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C0476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наблюдать и сравнивать</w:t>
      </w:r>
      <w:r w:rsidR="003B5A3E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0476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результаты проделанных опытов</w:t>
      </w:r>
      <w:r w:rsidR="00C35945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35945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р</w:t>
      </w:r>
      <w:r w:rsidR="00C35945" w:rsidRPr="00900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азвитие навыков критического мышления</w:t>
      </w:r>
      <w:r w:rsidR="00D02D45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что приводит к развитию интеллектуальных и творческих способностей учащихся.</w:t>
      </w:r>
      <w:r w:rsidR="00B16617" w:rsidRPr="009003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39A7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</w:t>
      </w:r>
      <w:r w:rsidR="003B5A3E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учатся думать, находить нужную информацию, логически мыслить, выстраивать цепочку своих рассужд</w:t>
      </w:r>
      <w:r w:rsidR="00CF39A7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ений и приходить к своим открытиям</w:t>
      </w:r>
      <w:r w:rsidR="003B5A3E" w:rsidRPr="009003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A3E" w:rsidRPr="009003F7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                                                                     </w:t>
      </w:r>
      <w:r w:rsidR="00BF1C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5953" w:rsidRPr="00B16617" w:rsidRDefault="00981E81" w:rsidP="00587D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617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  <w:r w:rsidR="00B961E5" w:rsidRPr="00B16617">
        <w:rPr>
          <w:rFonts w:ascii="Times New Roman" w:hAnsi="Times New Roman" w:cs="Times New Roman"/>
          <w:b/>
          <w:sz w:val="24"/>
          <w:szCs w:val="24"/>
        </w:rPr>
        <w:t>:</w:t>
      </w:r>
    </w:p>
    <w:p w:rsidR="005C4A52" w:rsidRPr="00B16617" w:rsidRDefault="00BB7118" w:rsidP="00587DBA">
      <w:pPr>
        <w:pStyle w:val="a6"/>
        <w:shd w:val="clear" w:color="auto" w:fill="FFFFFF"/>
        <w:spacing w:before="0" w:beforeAutospacing="0" w:after="0" w:afterAutospacing="0"/>
        <w:jc w:val="both"/>
      </w:pPr>
      <w:r w:rsidRPr="00B16617">
        <w:t>1</w:t>
      </w:r>
      <w:r w:rsidR="00494189" w:rsidRPr="00B16617">
        <w:t>.</w:t>
      </w:r>
      <w:r w:rsidR="005C4A52" w:rsidRPr="00B16617">
        <w:t>Руководство для учителя/Программа курсов повышения квалификации педагогических работников РК</w:t>
      </w:r>
    </w:p>
    <w:p w:rsidR="005C4A52" w:rsidRPr="00B16617" w:rsidRDefault="00494189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4A52"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1E5" w:rsidRPr="00B16617">
        <w:rPr>
          <w:rFonts w:ascii="Times New Roman" w:hAnsi="Times New Roman" w:cs="Times New Roman"/>
          <w:sz w:val="24"/>
          <w:szCs w:val="24"/>
        </w:rPr>
        <w:t>Петерсон Л.Г., Кубышева М.А., Кудряшова Т.Г. Требование к составлению плана урока по дидактической системе деятельностного метода. – Москва, 2006 г.</w:t>
      </w:r>
      <w:r w:rsidR="005C4A52" w:rsidRPr="00B16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B7118" w:rsidRPr="00B16617" w:rsidRDefault="00494189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617">
        <w:rPr>
          <w:rFonts w:ascii="Times New Roman" w:hAnsi="Times New Roman" w:cs="Times New Roman"/>
          <w:sz w:val="24"/>
          <w:szCs w:val="24"/>
        </w:rPr>
        <w:t>3</w:t>
      </w:r>
      <w:r w:rsidR="005C4A52" w:rsidRPr="00B16617">
        <w:rPr>
          <w:rFonts w:ascii="Times New Roman" w:hAnsi="Times New Roman" w:cs="Times New Roman"/>
          <w:sz w:val="24"/>
          <w:szCs w:val="24"/>
        </w:rPr>
        <w:t xml:space="preserve">. </w:t>
      </w:r>
      <w:r w:rsidR="005C4A52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Дмитриев С. В. «Системно-деятельностный подход в те</w:t>
      </w:r>
      <w:r w:rsidR="00A15953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хнологии школьного обучения.» </w:t>
      </w:r>
      <w:r w:rsidR="005C4A52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Школьные технологии. - 2003. - № 6. - С. 30-39.</w:t>
      </w:r>
    </w:p>
    <w:p w:rsidR="00465320" w:rsidRPr="00B16617" w:rsidRDefault="00494189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.Аксенова Н. И. Системно-деятельностный подход как основа формирования метапредметных результатов .</w:t>
      </w:r>
      <w:r w:rsidR="00A15953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 И. Аксенова 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Теория и практика образования в совре</w:t>
      </w: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менном мире: материалы международной заочной научной конференции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</w:t>
      </w:r>
      <w:r w:rsid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(г. Санкт</w:t>
      </w: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Петербург,</w:t>
      </w: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118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февраль 2012 г.). — СПб.: Реноме, 2012. — С. 140-142.</w:t>
      </w:r>
      <w:r w:rsidR="006C6D92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="00465320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</w:p>
    <w:p w:rsidR="006C6D92" w:rsidRPr="00B16617" w:rsidRDefault="00494189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C6D92" w:rsidRPr="00B166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C6D92" w:rsidRPr="00B1661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C6D92" w:rsidRPr="00B166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Новиков А. М. Основания педагогики. — М. : ЭГВЕС, 2010. — 208 c.</w:t>
        </w:r>
      </w:hyperlink>
    </w:p>
    <w:p w:rsidR="00202E8F" w:rsidRPr="00B16617" w:rsidRDefault="00494189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617">
        <w:rPr>
          <w:rFonts w:ascii="Times New Roman" w:hAnsi="Times New Roman" w:cs="Times New Roman"/>
          <w:sz w:val="24"/>
          <w:szCs w:val="24"/>
        </w:rPr>
        <w:t>6</w:t>
      </w:r>
      <w:r w:rsidR="00202E8F" w:rsidRPr="00B16617">
        <w:rPr>
          <w:rFonts w:ascii="Times New Roman" w:hAnsi="Times New Roman" w:cs="Times New Roman"/>
          <w:sz w:val="24"/>
          <w:szCs w:val="24"/>
        </w:rPr>
        <w:t>.</w:t>
      </w:r>
      <w:r w:rsidRPr="00B16617">
        <w:rPr>
          <w:rFonts w:ascii="Times New Roman" w:hAnsi="Times New Roman" w:cs="Times New Roman"/>
          <w:sz w:val="24"/>
          <w:szCs w:val="24"/>
        </w:rPr>
        <w:t xml:space="preserve"> Пахомова Н.Ю. Метод учебного проекта: пособие для учителей.</w:t>
      </w:r>
    </w:p>
    <w:p w:rsidR="00C932D3" w:rsidRPr="00B16617" w:rsidRDefault="00494189" w:rsidP="0058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17">
        <w:rPr>
          <w:rFonts w:ascii="Times New Roman" w:hAnsi="Times New Roman" w:cs="Times New Roman"/>
          <w:sz w:val="24"/>
          <w:szCs w:val="24"/>
        </w:rPr>
        <w:t xml:space="preserve">7.Полат Е.С. Метод проектов: история и теория вопроса. Школьные технологии.2006                                                                                                                                                   8. </w:t>
      </w:r>
      <w:r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Зиновкина М.М. НФТМ-ТРИЗ: Креативное образование ХХ1 века. Теория и практика.-М.:МГИУ, 2008.-306 с.</w:t>
      </w:r>
      <w:r w:rsidR="00C932D3"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932D3" w:rsidRPr="00B16617" w:rsidRDefault="00C932D3" w:rsidP="0058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166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Лернер И.Я.</w:t>
      </w:r>
      <w:r w:rsidRPr="00B1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Проблемное обучение. М., 1974. с. 34–42.</w:t>
      </w:r>
    </w:p>
    <w:p w:rsidR="00C932D3" w:rsidRPr="00B16617" w:rsidRDefault="00C932D3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6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</w:t>
      </w:r>
      <w:r w:rsidRPr="00B16617">
        <w:rPr>
          <w:rFonts w:ascii="Times New Roman" w:hAnsi="Times New Roman" w:cs="Times New Roman"/>
          <w:sz w:val="24"/>
          <w:szCs w:val="24"/>
        </w:rPr>
        <w:t xml:space="preserve"> Обухов А.С. Развитие исследовательской деятельности учащихся. М.: Издательство «Прометей» МПГУ, 2006. – 224 с.</w:t>
      </w:r>
    </w:p>
    <w:p w:rsidR="006C6D92" w:rsidRPr="00B16617" w:rsidRDefault="006C6D92" w:rsidP="00587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A52" w:rsidRPr="00B16617" w:rsidRDefault="005C4A52" w:rsidP="00587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466" w:rsidRPr="00B16617" w:rsidRDefault="00D03466" w:rsidP="00587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5320" w:rsidRPr="00B16617" w:rsidRDefault="00465320" w:rsidP="00587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5320" w:rsidRPr="00B16617" w:rsidRDefault="00465320" w:rsidP="00587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5320" w:rsidRPr="00B16617" w:rsidRDefault="00465320" w:rsidP="00587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5320" w:rsidRPr="00DC7BF8" w:rsidRDefault="00465320" w:rsidP="00587DBA">
      <w:pPr>
        <w:spacing w:line="240" w:lineRule="auto"/>
        <w:jc w:val="both"/>
        <w:rPr>
          <w:rFonts w:ascii="Times New Roman" w:hAnsi="Times New Roman" w:cs="Times New Roman"/>
          <w:sz w:val="26"/>
          <w:szCs w:val="28"/>
          <w:lang w:val="kk-KZ"/>
        </w:rPr>
      </w:pPr>
    </w:p>
    <w:sectPr w:rsidR="00465320" w:rsidRPr="00DC7BF8" w:rsidSect="00216FDD">
      <w:type w:val="continuous"/>
      <w:pgSz w:w="11906" w:h="16838" w:code="9"/>
      <w:pgMar w:top="1134" w:right="1134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8D" w:rsidRDefault="00240B8D" w:rsidP="00F65FE0">
      <w:pPr>
        <w:spacing w:after="0" w:line="240" w:lineRule="auto"/>
      </w:pPr>
      <w:r>
        <w:separator/>
      </w:r>
    </w:p>
  </w:endnote>
  <w:endnote w:type="continuationSeparator" w:id="0">
    <w:p w:rsidR="00240B8D" w:rsidRDefault="00240B8D" w:rsidP="00F6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8D" w:rsidRDefault="00240B8D" w:rsidP="00F65FE0">
      <w:pPr>
        <w:spacing w:after="0" w:line="240" w:lineRule="auto"/>
      </w:pPr>
      <w:r>
        <w:separator/>
      </w:r>
    </w:p>
  </w:footnote>
  <w:footnote w:type="continuationSeparator" w:id="0">
    <w:p w:rsidR="00240B8D" w:rsidRDefault="00240B8D" w:rsidP="00F6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3C"/>
      </v:shape>
    </w:pict>
  </w:numPicBullet>
  <w:abstractNum w:abstractNumId="0">
    <w:nsid w:val="07F5606D"/>
    <w:multiLevelType w:val="hybridMultilevel"/>
    <w:tmpl w:val="DFA42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7FEE"/>
    <w:multiLevelType w:val="hybridMultilevel"/>
    <w:tmpl w:val="5EC8A7A6"/>
    <w:lvl w:ilvl="0" w:tplc="FFCE10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8260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52AA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079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40C9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440E9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567E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56449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FCA2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EB6B66"/>
    <w:multiLevelType w:val="hybridMultilevel"/>
    <w:tmpl w:val="E2C8D724"/>
    <w:lvl w:ilvl="0" w:tplc="8144B74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C4F37"/>
    <w:multiLevelType w:val="hybridMultilevel"/>
    <w:tmpl w:val="53FEA746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FDA4E60"/>
    <w:multiLevelType w:val="hybridMultilevel"/>
    <w:tmpl w:val="4176DC52"/>
    <w:lvl w:ilvl="0" w:tplc="E912F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82147"/>
    <w:multiLevelType w:val="hybridMultilevel"/>
    <w:tmpl w:val="B7D27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F4ABC"/>
    <w:multiLevelType w:val="multilevel"/>
    <w:tmpl w:val="A7F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A57F0"/>
    <w:multiLevelType w:val="multilevel"/>
    <w:tmpl w:val="A0B2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32910"/>
    <w:multiLevelType w:val="multilevel"/>
    <w:tmpl w:val="252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1B76ED"/>
    <w:multiLevelType w:val="hybridMultilevel"/>
    <w:tmpl w:val="D6400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34783"/>
    <w:multiLevelType w:val="hybridMultilevel"/>
    <w:tmpl w:val="7A2C72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F0436"/>
    <w:multiLevelType w:val="multilevel"/>
    <w:tmpl w:val="97D6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7A"/>
    <w:rsid w:val="0000398B"/>
    <w:rsid w:val="000167F3"/>
    <w:rsid w:val="00016FC2"/>
    <w:rsid w:val="00024CAE"/>
    <w:rsid w:val="0003184E"/>
    <w:rsid w:val="00044E34"/>
    <w:rsid w:val="00054038"/>
    <w:rsid w:val="0009017D"/>
    <w:rsid w:val="000958DE"/>
    <w:rsid w:val="000A06AF"/>
    <w:rsid w:val="000A4EA9"/>
    <w:rsid w:val="000C6D95"/>
    <w:rsid w:val="0010284C"/>
    <w:rsid w:val="001148BF"/>
    <w:rsid w:val="00122CEE"/>
    <w:rsid w:val="00131C6A"/>
    <w:rsid w:val="0013247A"/>
    <w:rsid w:val="00132484"/>
    <w:rsid w:val="0018270A"/>
    <w:rsid w:val="001A1213"/>
    <w:rsid w:val="001A3FF7"/>
    <w:rsid w:val="001B2A88"/>
    <w:rsid w:val="001C0B4A"/>
    <w:rsid w:val="001C2468"/>
    <w:rsid w:val="001D2F26"/>
    <w:rsid w:val="00202E8F"/>
    <w:rsid w:val="00216FDD"/>
    <w:rsid w:val="0022005D"/>
    <w:rsid w:val="00220CCB"/>
    <w:rsid w:val="0023270E"/>
    <w:rsid w:val="00240B8D"/>
    <w:rsid w:val="00243103"/>
    <w:rsid w:val="002451A9"/>
    <w:rsid w:val="00250ECD"/>
    <w:rsid w:val="00253DC0"/>
    <w:rsid w:val="00256BEE"/>
    <w:rsid w:val="0026357D"/>
    <w:rsid w:val="00266520"/>
    <w:rsid w:val="002770F9"/>
    <w:rsid w:val="002D5F65"/>
    <w:rsid w:val="002E7F34"/>
    <w:rsid w:val="002F54CE"/>
    <w:rsid w:val="002F66B6"/>
    <w:rsid w:val="00303A64"/>
    <w:rsid w:val="00310FBE"/>
    <w:rsid w:val="00345639"/>
    <w:rsid w:val="0035535D"/>
    <w:rsid w:val="0036169F"/>
    <w:rsid w:val="00381F1B"/>
    <w:rsid w:val="00393C27"/>
    <w:rsid w:val="00394B99"/>
    <w:rsid w:val="00395198"/>
    <w:rsid w:val="003A4B2B"/>
    <w:rsid w:val="003A6069"/>
    <w:rsid w:val="003B5A3E"/>
    <w:rsid w:val="003E1E60"/>
    <w:rsid w:val="004161FD"/>
    <w:rsid w:val="00421A18"/>
    <w:rsid w:val="00434429"/>
    <w:rsid w:val="00436EAA"/>
    <w:rsid w:val="00442683"/>
    <w:rsid w:val="00443B1C"/>
    <w:rsid w:val="004526E1"/>
    <w:rsid w:val="004577BD"/>
    <w:rsid w:val="00465320"/>
    <w:rsid w:val="00476AE5"/>
    <w:rsid w:val="00483DA8"/>
    <w:rsid w:val="004908FB"/>
    <w:rsid w:val="00494189"/>
    <w:rsid w:val="00494EE6"/>
    <w:rsid w:val="004A1D49"/>
    <w:rsid w:val="004B402E"/>
    <w:rsid w:val="004C3B30"/>
    <w:rsid w:val="004D0BB7"/>
    <w:rsid w:val="004D5C3C"/>
    <w:rsid w:val="004E0356"/>
    <w:rsid w:val="004E2431"/>
    <w:rsid w:val="004E78DD"/>
    <w:rsid w:val="004F2B2A"/>
    <w:rsid w:val="00532DC3"/>
    <w:rsid w:val="00545B91"/>
    <w:rsid w:val="00551C11"/>
    <w:rsid w:val="0057402F"/>
    <w:rsid w:val="00587DBA"/>
    <w:rsid w:val="005911C5"/>
    <w:rsid w:val="005A247D"/>
    <w:rsid w:val="005A2750"/>
    <w:rsid w:val="005C0476"/>
    <w:rsid w:val="005C373A"/>
    <w:rsid w:val="005C4A52"/>
    <w:rsid w:val="005D406D"/>
    <w:rsid w:val="005D4400"/>
    <w:rsid w:val="00624923"/>
    <w:rsid w:val="00662CEB"/>
    <w:rsid w:val="006A10BD"/>
    <w:rsid w:val="006C26A3"/>
    <w:rsid w:val="006C6D92"/>
    <w:rsid w:val="00722310"/>
    <w:rsid w:val="0073234F"/>
    <w:rsid w:val="007506E9"/>
    <w:rsid w:val="00753C08"/>
    <w:rsid w:val="007573A0"/>
    <w:rsid w:val="00775AF0"/>
    <w:rsid w:val="00783E63"/>
    <w:rsid w:val="007909A0"/>
    <w:rsid w:val="007921CA"/>
    <w:rsid w:val="007D0671"/>
    <w:rsid w:val="007D0678"/>
    <w:rsid w:val="007F2613"/>
    <w:rsid w:val="007F4F6B"/>
    <w:rsid w:val="007F7874"/>
    <w:rsid w:val="00826254"/>
    <w:rsid w:val="00831459"/>
    <w:rsid w:val="00832776"/>
    <w:rsid w:val="00842D8C"/>
    <w:rsid w:val="00847DD5"/>
    <w:rsid w:val="00865F86"/>
    <w:rsid w:val="00872AB1"/>
    <w:rsid w:val="00873FBF"/>
    <w:rsid w:val="00882867"/>
    <w:rsid w:val="00893AFB"/>
    <w:rsid w:val="00897A64"/>
    <w:rsid w:val="008A7AA6"/>
    <w:rsid w:val="008B0029"/>
    <w:rsid w:val="008D13C6"/>
    <w:rsid w:val="008D42A8"/>
    <w:rsid w:val="008D60E8"/>
    <w:rsid w:val="008E602E"/>
    <w:rsid w:val="008E7FC6"/>
    <w:rsid w:val="008F4E8D"/>
    <w:rsid w:val="008F768B"/>
    <w:rsid w:val="009003F7"/>
    <w:rsid w:val="00907294"/>
    <w:rsid w:val="00912B05"/>
    <w:rsid w:val="0091747E"/>
    <w:rsid w:val="009305B6"/>
    <w:rsid w:val="0096666E"/>
    <w:rsid w:val="00971A6F"/>
    <w:rsid w:val="0097237D"/>
    <w:rsid w:val="00975DC7"/>
    <w:rsid w:val="00981E81"/>
    <w:rsid w:val="009A2B68"/>
    <w:rsid w:val="009A4740"/>
    <w:rsid w:val="009A49EB"/>
    <w:rsid w:val="009A5FAD"/>
    <w:rsid w:val="009A6BB4"/>
    <w:rsid w:val="009A74CA"/>
    <w:rsid w:val="009B0F4D"/>
    <w:rsid w:val="009B250C"/>
    <w:rsid w:val="009C162C"/>
    <w:rsid w:val="009C4DCB"/>
    <w:rsid w:val="009C7B11"/>
    <w:rsid w:val="009E5B00"/>
    <w:rsid w:val="00A15953"/>
    <w:rsid w:val="00A22D60"/>
    <w:rsid w:val="00A236AA"/>
    <w:rsid w:val="00A23C81"/>
    <w:rsid w:val="00A27A45"/>
    <w:rsid w:val="00A27C0E"/>
    <w:rsid w:val="00A54634"/>
    <w:rsid w:val="00A775FE"/>
    <w:rsid w:val="00A8298E"/>
    <w:rsid w:val="00A86226"/>
    <w:rsid w:val="00A86230"/>
    <w:rsid w:val="00A9425C"/>
    <w:rsid w:val="00AB0CA5"/>
    <w:rsid w:val="00AD30A5"/>
    <w:rsid w:val="00AD7E84"/>
    <w:rsid w:val="00AE20E2"/>
    <w:rsid w:val="00AE2473"/>
    <w:rsid w:val="00B03AFF"/>
    <w:rsid w:val="00B16617"/>
    <w:rsid w:val="00B2171D"/>
    <w:rsid w:val="00B27156"/>
    <w:rsid w:val="00B30FD0"/>
    <w:rsid w:val="00B45CF2"/>
    <w:rsid w:val="00B57D91"/>
    <w:rsid w:val="00B60C3A"/>
    <w:rsid w:val="00B65D0A"/>
    <w:rsid w:val="00B961E5"/>
    <w:rsid w:val="00BB7118"/>
    <w:rsid w:val="00BF1CC2"/>
    <w:rsid w:val="00C35945"/>
    <w:rsid w:val="00C621E0"/>
    <w:rsid w:val="00C7391A"/>
    <w:rsid w:val="00C803B4"/>
    <w:rsid w:val="00C82BA9"/>
    <w:rsid w:val="00C919F2"/>
    <w:rsid w:val="00C91C08"/>
    <w:rsid w:val="00C932D3"/>
    <w:rsid w:val="00CB003D"/>
    <w:rsid w:val="00CC197C"/>
    <w:rsid w:val="00CC3940"/>
    <w:rsid w:val="00CD4C4E"/>
    <w:rsid w:val="00CF02EF"/>
    <w:rsid w:val="00CF39A7"/>
    <w:rsid w:val="00CF6AB8"/>
    <w:rsid w:val="00D02D45"/>
    <w:rsid w:val="00D03466"/>
    <w:rsid w:val="00D064A3"/>
    <w:rsid w:val="00D121B6"/>
    <w:rsid w:val="00D31C3E"/>
    <w:rsid w:val="00D46F11"/>
    <w:rsid w:val="00D51B34"/>
    <w:rsid w:val="00D61185"/>
    <w:rsid w:val="00D62729"/>
    <w:rsid w:val="00DA0015"/>
    <w:rsid w:val="00DC7BF8"/>
    <w:rsid w:val="00DF1439"/>
    <w:rsid w:val="00E0389F"/>
    <w:rsid w:val="00E3305E"/>
    <w:rsid w:val="00E46BE1"/>
    <w:rsid w:val="00E47124"/>
    <w:rsid w:val="00E66681"/>
    <w:rsid w:val="00E66E89"/>
    <w:rsid w:val="00E80C48"/>
    <w:rsid w:val="00EA00A1"/>
    <w:rsid w:val="00EA6DB8"/>
    <w:rsid w:val="00EC4EF2"/>
    <w:rsid w:val="00EF35C4"/>
    <w:rsid w:val="00EF5E46"/>
    <w:rsid w:val="00F077AE"/>
    <w:rsid w:val="00F13772"/>
    <w:rsid w:val="00F15C7A"/>
    <w:rsid w:val="00F33A57"/>
    <w:rsid w:val="00F44893"/>
    <w:rsid w:val="00F4636C"/>
    <w:rsid w:val="00F53AA6"/>
    <w:rsid w:val="00F608ED"/>
    <w:rsid w:val="00F65FE0"/>
    <w:rsid w:val="00F71785"/>
    <w:rsid w:val="00F736F3"/>
    <w:rsid w:val="00F86DD8"/>
    <w:rsid w:val="00F919DF"/>
    <w:rsid w:val="00FA0356"/>
    <w:rsid w:val="00FA6F9F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CD86-C378-484F-A566-B2E1B03F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C4E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B961E5"/>
    <w:pPr>
      <w:spacing w:after="0" w:line="276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locked/>
    <w:rsid w:val="00B961E5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8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8270A"/>
    <w:rPr>
      <w:b/>
      <w:bCs/>
    </w:rPr>
  </w:style>
  <w:style w:type="character" w:styleId="a8">
    <w:name w:val="Emphasis"/>
    <w:basedOn w:val="a0"/>
    <w:uiPriority w:val="20"/>
    <w:qFormat/>
    <w:rsid w:val="0018270A"/>
    <w:rPr>
      <w:i/>
      <w:iCs/>
    </w:rPr>
  </w:style>
  <w:style w:type="character" w:customStyle="1" w:styleId="apple-converted-space">
    <w:name w:val="apple-converted-space"/>
    <w:basedOn w:val="a0"/>
    <w:rsid w:val="008F4E8D"/>
  </w:style>
  <w:style w:type="character" w:styleId="a9">
    <w:name w:val="Hyperlink"/>
    <w:basedOn w:val="a0"/>
    <w:uiPriority w:val="99"/>
    <w:unhideWhenUsed/>
    <w:rsid w:val="008F4E8D"/>
    <w:rPr>
      <w:color w:val="0000FF"/>
      <w:u w:val="single"/>
    </w:rPr>
  </w:style>
  <w:style w:type="table" w:styleId="aa">
    <w:name w:val="Table Grid"/>
    <w:basedOn w:val="a1"/>
    <w:uiPriority w:val="59"/>
    <w:rsid w:val="008F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9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11C5"/>
  </w:style>
  <w:style w:type="character" w:customStyle="1" w:styleId="c4">
    <w:name w:val="c4"/>
    <w:basedOn w:val="a0"/>
    <w:rsid w:val="005911C5"/>
  </w:style>
  <w:style w:type="paragraph" w:customStyle="1" w:styleId="c24">
    <w:name w:val="c24"/>
    <w:basedOn w:val="a"/>
    <w:rsid w:val="0059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958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6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5FE0"/>
  </w:style>
  <w:style w:type="paragraph" w:styleId="ad">
    <w:name w:val="footer"/>
    <w:basedOn w:val="a"/>
    <w:link w:val="ae"/>
    <w:uiPriority w:val="99"/>
    <w:unhideWhenUsed/>
    <w:rsid w:val="00F6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5FE0"/>
  </w:style>
  <w:style w:type="character" w:customStyle="1" w:styleId="10">
    <w:name w:val="Заголовок 1 Знак"/>
    <w:basedOn w:val="a0"/>
    <w:link w:val="1"/>
    <w:uiPriority w:val="9"/>
    <w:rsid w:val="004A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ord">
    <w:name w:val="word"/>
    <w:basedOn w:val="a0"/>
    <w:rsid w:val="000A06AF"/>
  </w:style>
  <w:style w:type="character" w:styleId="af">
    <w:name w:val="line number"/>
    <w:basedOn w:val="a0"/>
    <w:uiPriority w:val="99"/>
    <w:semiHidden/>
    <w:unhideWhenUsed/>
    <w:rsid w:val="0026357D"/>
  </w:style>
  <w:style w:type="character" w:customStyle="1" w:styleId="hps">
    <w:name w:val="hps"/>
    <w:basedOn w:val="a0"/>
    <w:rsid w:val="00872AB1"/>
  </w:style>
  <w:style w:type="paragraph" w:styleId="af0">
    <w:name w:val="endnote text"/>
    <w:basedOn w:val="a"/>
    <w:link w:val="af1"/>
    <w:uiPriority w:val="99"/>
    <w:semiHidden/>
    <w:unhideWhenUsed/>
    <w:rsid w:val="00E0389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0389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0389F"/>
    <w:rPr>
      <w:vertAlign w:val="superscript"/>
    </w:rPr>
  </w:style>
  <w:style w:type="paragraph" w:styleId="af3">
    <w:name w:val="TOC Heading"/>
    <w:basedOn w:val="1"/>
    <w:next w:val="a"/>
    <w:uiPriority w:val="39"/>
    <w:unhideWhenUsed/>
    <w:qFormat/>
    <w:rsid w:val="00FB3C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24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3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0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vikov.ru/books/o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F328-964C-4BFA-8A01-6ACF5154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Магна ЛТД</Company>
  <LinksUpToDate>false</LinksUpToDate>
  <CharactersWithSpaces>20687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Нурсултан Абукадыр</dc:creator>
  <cp:keywords/>
  <dc:description/>
  <cp:lastModifiedBy>Бейсенбекова Гульзия</cp:lastModifiedBy>
  <cp:revision>18</cp:revision>
  <dcterms:created xsi:type="dcterms:W3CDTF">2016-04-29T14:19:00Z</dcterms:created>
  <dcterms:modified xsi:type="dcterms:W3CDTF">2016-04-30T06:04:00Z</dcterms:modified>
</cp:coreProperties>
</file>