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9F" w:rsidRPr="008E169F" w:rsidRDefault="008E169F"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Мучкина Юлия Николаевна .</w:t>
      </w:r>
    </w:p>
    <w:p w:rsidR="008E169F" w:rsidRPr="008E169F" w:rsidRDefault="008E169F"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Учитель географии, химии-биологии.</w:t>
      </w:r>
    </w:p>
    <w:p w:rsidR="008E169F" w:rsidRPr="008E169F" w:rsidRDefault="008E169F"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КГУ « Каменская средняя школа» Уланский район ВКО</w:t>
      </w:r>
    </w:p>
    <w:p w:rsidR="008E169F" w:rsidRPr="00DC45A5" w:rsidRDefault="008E169F" w:rsidP="00436552">
      <w:pPr>
        <w:spacing w:after="0" w:line="240" w:lineRule="auto"/>
        <w:ind w:firstLine="709"/>
        <w:jc w:val="both"/>
        <w:rPr>
          <w:rFonts w:ascii="Times New Roman" w:hAnsi="Times New Roman" w:cs="Times New Roman"/>
          <w:b/>
          <w:sz w:val="24"/>
          <w:szCs w:val="24"/>
          <w:lang w:val="kk-KZ"/>
        </w:rPr>
      </w:pPr>
      <w:r w:rsidRPr="00DC45A5">
        <w:rPr>
          <w:rFonts w:ascii="Times New Roman" w:hAnsi="Times New Roman" w:cs="Times New Roman"/>
          <w:b/>
          <w:sz w:val="24"/>
          <w:szCs w:val="24"/>
          <w:lang w:val="kk-KZ"/>
        </w:rPr>
        <w:t xml:space="preserve">Профориентационная работа </w:t>
      </w:r>
      <w:r w:rsidR="00DC45A5" w:rsidRPr="00DC45A5">
        <w:rPr>
          <w:rFonts w:ascii="Times New Roman" w:hAnsi="Times New Roman" w:cs="Times New Roman"/>
          <w:b/>
          <w:sz w:val="24"/>
          <w:szCs w:val="24"/>
          <w:lang w:val="kk-KZ"/>
        </w:rPr>
        <w:t>в сельской школе на уроках ( из опыта работы ).</w:t>
      </w:r>
    </w:p>
    <w:p w:rsidR="00436552" w:rsidRPr="00F2588A" w:rsidRDefault="00436552" w:rsidP="00F2588A">
      <w:pPr>
        <w:spacing w:after="0" w:line="240" w:lineRule="auto"/>
        <w:ind w:firstLine="709"/>
        <w:jc w:val="both"/>
        <w:rPr>
          <w:rFonts w:ascii="Times New Roman" w:hAnsi="Times New Roman" w:cs="Times New Roman"/>
          <w:color w:val="000000"/>
          <w:sz w:val="24"/>
          <w:szCs w:val="24"/>
        </w:rPr>
      </w:pPr>
      <w:r w:rsidRPr="008E169F">
        <w:rPr>
          <w:rFonts w:ascii="Times New Roman" w:hAnsi="Times New Roman" w:cs="Times New Roman"/>
          <w:sz w:val="24"/>
          <w:szCs w:val="24"/>
          <w:lang w:val="kk-KZ"/>
        </w:rPr>
        <w:t>В последнее время очень много стали говорить о профоринтации учащихся с уклоном на сельскохозяйственные профессии. Ведь не для кого не   секрет, что учащиеся после окончания школы не хотят оставаться на селе, получать профессии связанные с сельским хозяйством.Ощущается острая нехватка рабочих кадров.</w:t>
      </w:r>
      <w:r w:rsidRPr="008E169F">
        <w:rPr>
          <w:rFonts w:ascii="Times New Roman" w:hAnsi="Times New Roman" w:cs="Times New Roman"/>
          <w:color w:val="000000"/>
          <w:sz w:val="24"/>
          <w:szCs w:val="24"/>
        </w:rPr>
        <w:t xml:space="preserve">Процесс обучения и воспитания сельских школьников </w:t>
      </w:r>
      <w:r w:rsidR="00F2588A">
        <w:rPr>
          <w:rFonts w:ascii="Times New Roman" w:hAnsi="Times New Roman" w:cs="Times New Roman"/>
          <w:color w:val="000000"/>
          <w:sz w:val="24"/>
          <w:szCs w:val="24"/>
        </w:rPr>
        <w:t>д</w:t>
      </w:r>
      <w:r w:rsidRPr="008E169F">
        <w:rPr>
          <w:rFonts w:ascii="Times New Roman" w:hAnsi="Times New Roman" w:cs="Times New Roman"/>
          <w:color w:val="000000"/>
          <w:sz w:val="24"/>
          <w:szCs w:val="24"/>
        </w:rPr>
        <w:t xml:space="preserve">олжен быть связан с жизнью села, практикой полеводов и животноводов.  Большими возможностями для проведения </w:t>
      </w:r>
      <w:proofErr w:type="spellStart"/>
      <w:r w:rsidR="00F2588A">
        <w:rPr>
          <w:rFonts w:ascii="Times New Roman" w:hAnsi="Times New Roman" w:cs="Times New Roman"/>
          <w:color w:val="000000"/>
          <w:sz w:val="24"/>
          <w:szCs w:val="24"/>
        </w:rPr>
        <w:t>профориентационной</w:t>
      </w:r>
      <w:proofErr w:type="spellEnd"/>
      <w:r w:rsidR="00F2588A">
        <w:rPr>
          <w:rFonts w:ascii="Times New Roman" w:hAnsi="Times New Roman" w:cs="Times New Roman"/>
          <w:color w:val="000000"/>
          <w:sz w:val="24"/>
          <w:szCs w:val="24"/>
        </w:rPr>
        <w:t xml:space="preserve"> работы на </w:t>
      </w:r>
      <w:r w:rsidRPr="008E169F">
        <w:rPr>
          <w:rFonts w:ascii="Times New Roman" w:hAnsi="Times New Roman" w:cs="Times New Roman"/>
          <w:color w:val="000000"/>
          <w:sz w:val="24"/>
          <w:szCs w:val="24"/>
        </w:rPr>
        <w:t xml:space="preserve">этом этапе являются уроки. Для успешного решения задач профессионального просвещения учащихся сельских школ являются уроки биологии, географии, химии; качественное выполнение работ, предусмотренных программой по сельскохозяйственному труду на школьном учебно-опытном участке; участие в общественно полезном, производительном труде, в работе </w:t>
      </w:r>
      <w:r w:rsidR="00F2588A" w:rsidRPr="008E169F">
        <w:rPr>
          <w:rFonts w:ascii="Times New Roman" w:hAnsi="Times New Roman" w:cs="Times New Roman"/>
          <w:color w:val="000000"/>
          <w:sz w:val="24"/>
          <w:szCs w:val="24"/>
        </w:rPr>
        <w:t>кружков, во</w:t>
      </w:r>
      <w:r w:rsidRPr="008E169F">
        <w:rPr>
          <w:rFonts w:ascii="Times New Roman" w:hAnsi="Times New Roman" w:cs="Times New Roman"/>
          <w:color w:val="000000"/>
          <w:sz w:val="24"/>
          <w:szCs w:val="24"/>
        </w:rPr>
        <w:t xml:space="preserve"> встречах с передовиками и новаторами сельскохозяйственного производства</w:t>
      </w:r>
      <w:r w:rsidR="00F2588A">
        <w:rPr>
          <w:rFonts w:ascii="Times New Roman" w:hAnsi="Times New Roman" w:cs="Times New Roman"/>
          <w:color w:val="000000"/>
          <w:sz w:val="24"/>
          <w:szCs w:val="24"/>
        </w:rPr>
        <w:t>.</w:t>
      </w:r>
      <w:r w:rsidRPr="008E169F">
        <w:rPr>
          <w:rFonts w:ascii="Times New Roman" w:hAnsi="Times New Roman" w:cs="Times New Roman"/>
          <w:color w:val="000000"/>
          <w:sz w:val="24"/>
          <w:szCs w:val="24"/>
        </w:rPr>
        <w:t xml:space="preserve">  Задача учителей-предметников состоит в том, чтобы творчески использовать эти возможности и применять разнообразные формы и методы </w:t>
      </w:r>
      <w:proofErr w:type="spellStart"/>
      <w:r w:rsidRPr="008E169F">
        <w:rPr>
          <w:rFonts w:ascii="Times New Roman" w:hAnsi="Times New Roman" w:cs="Times New Roman"/>
          <w:color w:val="000000"/>
          <w:sz w:val="24"/>
          <w:szCs w:val="24"/>
        </w:rPr>
        <w:t>профориентационной</w:t>
      </w:r>
      <w:proofErr w:type="spellEnd"/>
      <w:r w:rsidRPr="008E169F">
        <w:rPr>
          <w:rFonts w:ascii="Times New Roman" w:hAnsi="Times New Roman" w:cs="Times New Roman"/>
          <w:color w:val="000000"/>
          <w:sz w:val="24"/>
          <w:szCs w:val="24"/>
        </w:rPr>
        <w:t xml:space="preserve"> работы в процессе учебной и внеклассной деятельности учащихся.</w:t>
      </w: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 xml:space="preserve">Изучение химии в сельских школах зачастую осуществляется без учета связи предмета с практикой, применения  химических и биологических знаний полученных на уроках в жизни. В особенности это относится к курсу химии в 8 классе. Ведь именно в этот момент прививается интерес у учащихся к новому предмету. В  этот момент можно и нужно знакомить учащихся со связью химии и сельского хозяйства, готовить их к  применению химических знаний на практике. </w:t>
      </w: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Ещё в самом начале курса химии при изучении темы  первоначальные химические понятия  мы должны начинать показывать связь химии с сельским хозяйством. При изучении закона сохранения массы веществ , показываем, что в организмах  растений и животных в соответствии с этим законом происходят сложные химические процессы. Растения из углекислого газа, воды,  образуют органические вещества.  Когда растения сгнивает элементы возвращаются в почву. Однако при уборке урожая необходимые для роста растений элементы ( соединения азота, калия, фосфора ) уходят из почвы, нужно позаботится о  том, чтобы их вернуть. Таким образом подводим учащихся к выводу о необходимости внесения на поля удобрений.</w:t>
      </w: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Тема « Кислород и воздух» также увязывается с практикой сельского хозяйства. Объясняя ученикам, что попад</w:t>
      </w:r>
      <w:r w:rsidR="00F2588A">
        <w:rPr>
          <w:rFonts w:ascii="Times New Roman" w:hAnsi="Times New Roman" w:cs="Times New Roman"/>
          <w:sz w:val="24"/>
          <w:szCs w:val="24"/>
          <w:lang w:val="kk-KZ"/>
        </w:rPr>
        <w:t>ающие в почву оста</w:t>
      </w:r>
      <w:r w:rsidRPr="008E169F">
        <w:rPr>
          <w:rFonts w:ascii="Times New Roman" w:hAnsi="Times New Roman" w:cs="Times New Roman"/>
          <w:sz w:val="24"/>
          <w:szCs w:val="24"/>
          <w:lang w:val="kk-KZ"/>
        </w:rPr>
        <w:t>тки растений , навоз, компост и другие органические вещества не могут непосредставенно усваиваться растениями. Они должны перегнить и образовать растворимые в воде минеральные вещества, содержащие азот, калий, фосфор и другие элементы. А что такое гниение? Это процесс медленного окисления. Чтобы окисление происходило, в почву должен проникать кислород воздуха. А как этого достичь, спрашиваем учащихся? Учащихся наталкиваем на связь с парктикой- вспашка почвы на зябь, рыхление и другие агротехнические приёмы. На поверхности после посева семян часто образуется плотная корка, затрудняющая доступ воздуха в почву. Как это отразится на прорастании семян и развитии корневой системы? Приходим с учащимися к выоду, что образовавшуюся корку разрушают путем борования , обработки грядок граблями.</w:t>
      </w: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При изучении процесса горения, отмечаем, что окисление веществ сопровождается выделением тепла.Обращаем их внимание на то, что выделение тепла при окислении наблюдается и в тех случаях,когда оно протекает медленно</w:t>
      </w:r>
      <w:r w:rsidR="00F2588A">
        <w:rPr>
          <w:rFonts w:ascii="Times New Roman" w:hAnsi="Times New Roman" w:cs="Times New Roman"/>
          <w:sz w:val="24"/>
          <w:szCs w:val="24"/>
          <w:lang w:val="kk-KZ"/>
        </w:rPr>
        <w:t xml:space="preserve"> </w:t>
      </w:r>
      <w:r w:rsidRPr="008E169F">
        <w:rPr>
          <w:rFonts w:ascii="Times New Roman" w:hAnsi="Times New Roman" w:cs="Times New Roman"/>
          <w:sz w:val="24"/>
          <w:szCs w:val="24"/>
          <w:lang w:val="kk-KZ"/>
        </w:rPr>
        <w:t xml:space="preserve">( например, при гниении или дыхании ). Где и как в практике сельского хозяйства используется процесс окисления?  Для этого задаем учащимяс наводящий вопрос: « Какое устройство имееют парники, каким образом в них поддерживается достаточно высокая температура для роста растений?» </w:t>
      </w:r>
    </w:p>
    <w:p w:rsidR="00436552" w:rsidRPr="008E169F" w:rsidRDefault="00436552" w:rsidP="00F2588A">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 xml:space="preserve">Тема « Вода.Растворы.Основания» особенно глубоко показывает связь химии с сельским хозяйством. При изучении темы « Вода как растворитель» понятие о растворах , </w:t>
      </w:r>
      <w:r w:rsidRPr="008E169F">
        <w:rPr>
          <w:rFonts w:ascii="Times New Roman" w:hAnsi="Times New Roman" w:cs="Times New Roman"/>
          <w:sz w:val="24"/>
          <w:szCs w:val="24"/>
          <w:lang w:val="kk-KZ"/>
        </w:rPr>
        <w:lastRenderedPageBreak/>
        <w:t>хорошо растворимых веществах, плохо растворимых и практически нерастворимых даем на примере минеральных удобрений и ядохимикатов применяемых в сельском хзяйстве. Из хорошо растворимых мы называем медный купорос</w:t>
      </w:r>
      <w:r w:rsidR="00F2588A">
        <w:rPr>
          <w:rFonts w:ascii="Times New Roman" w:hAnsi="Times New Roman" w:cs="Times New Roman"/>
          <w:sz w:val="24"/>
          <w:szCs w:val="24"/>
          <w:lang w:val="kk-KZ"/>
        </w:rPr>
        <w:t xml:space="preserve"> </w:t>
      </w:r>
      <w:r w:rsidRPr="008E169F">
        <w:rPr>
          <w:rFonts w:ascii="Times New Roman" w:hAnsi="Times New Roman" w:cs="Times New Roman"/>
          <w:sz w:val="24"/>
          <w:szCs w:val="24"/>
          <w:lang w:val="kk-KZ"/>
        </w:rPr>
        <w:t>( ядохимикат) , аммиачную селитру и сульфат ккалия ( удобрения) , из плохо растворимых – гашенную известьи практически нерастворимых – фосфорную муку и известняк. Растворимость этих веществ можно исследовать при помощи простых опытов. При этом отмечая каждого из этих веществ для использования в сельском хозяйстве.</w:t>
      </w:r>
      <w:r w:rsidR="00F2588A">
        <w:rPr>
          <w:rFonts w:ascii="Times New Roman" w:hAnsi="Times New Roman" w:cs="Times New Roman"/>
          <w:sz w:val="24"/>
          <w:szCs w:val="24"/>
          <w:lang w:val="kk-KZ"/>
        </w:rPr>
        <w:t xml:space="preserve"> </w:t>
      </w:r>
      <w:r w:rsidRPr="008E169F">
        <w:rPr>
          <w:rFonts w:ascii="Times New Roman" w:hAnsi="Times New Roman" w:cs="Times New Roman"/>
          <w:sz w:val="24"/>
          <w:szCs w:val="24"/>
          <w:lang w:val="kk-KZ"/>
        </w:rPr>
        <w:t>Чтобы показать, какое значение для растений имеет способность воды растворять вещества, находящиеся в почве, на уроке можно провести следующий опыт: комок влажной почвы заворачиваем в  мокрую ткань и отжимаем воду в тарелку, фильтруем. Фильтрат   выпариваем, появление сухого остатка убеждает детей , в том, что  почвенная вода содержит минеральные вещества. При изучении темы растворимость , показывая, что у всех веществ она не одинаковая, делаем выводы, о том, каие минеральные удобрения быстрее усваиваются и в какое время их следует вносить на поля. Таким образом, показываем, как различная растворимость веществ учитывается на практике.</w:t>
      </w: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Тема « Оксиды, кислоты, соли и основания» являются наиболее интересными и связанными с сельским хозяйством. При изучении темы кислот мы знакоми учащихся  с примерами минеральных веществ, а если знакомство начать с кислот известных из жизни, практики. Указав, что само название кислоты указывает о веществах кислых на вкус, просим детей привести примеры. Они назовут- уксус, кислое молоко, ли</w:t>
      </w:r>
      <w:r w:rsidR="00F2588A">
        <w:rPr>
          <w:rFonts w:ascii="Times New Roman" w:hAnsi="Times New Roman" w:cs="Times New Roman"/>
          <w:sz w:val="24"/>
          <w:szCs w:val="24"/>
          <w:lang w:val="kk-KZ"/>
        </w:rPr>
        <w:t>м</w:t>
      </w:r>
      <w:r w:rsidRPr="008E169F">
        <w:rPr>
          <w:rFonts w:ascii="Times New Roman" w:hAnsi="Times New Roman" w:cs="Times New Roman"/>
          <w:sz w:val="24"/>
          <w:szCs w:val="24"/>
          <w:lang w:val="kk-KZ"/>
        </w:rPr>
        <w:t>он, щавель,  кислое яблоко.Поясняем, что все эти вещества содержат кислоты- в уксусе, хлебном квасе – уксусная кислота, прокисшем молоке – молочная кислоа, яблоке – аскорбиновая кислота, лимон – лимонная кислота. Здесь обращаем внимание учащихся на то, что при силосовании зеленой массы кукурузы на силос и её початков изрублен</w:t>
      </w:r>
      <w:r w:rsidR="00F2588A">
        <w:rPr>
          <w:rFonts w:ascii="Times New Roman" w:hAnsi="Times New Roman" w:cs="Times New Roman"/>
          <w:sz w:val="24"/>
          <w:szCs w:val="24"/>
          <w:lang w:val="kk-KZ"/>
        </w:rPr>
        <w:t>ная масса подвергается обработке м</w:t>
      </w:r>
      <w:r w:rsidRPr="008E169F">
        <w:rPr>
          <w:rFonts w:ascii="Times New Roman" w:hAnsi="Times New Roman" w:cs="Times New Roman"/>
          <w:sz w:val="24"/>
          <w:szCs w:val="24"/>
          <w:lang w:val="kk-KZ"/>
        </w:rPr>
        <w:t>олочно-кислыми бактериями , которые образуют молочную кислоту.  Таким образом, первое знакомство с кислотами осуществляется в виде обобщения фактов, известных учащимся из практики. Вместе с тем, ученики получают представления о различных продуктах сельского хозяйства.</w:t>
      </w: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При изучении реакций нейтрализации,можно    обратить  внимание на содержание кислот в почве, для этого  провести опыт, если взять образцы почв с разных полей, мест на территории села,10  г поместить в стаканчик</w:t>
      </w:r>
      <w:r w:rsidR="00DA2FB1">
        <w:rPr>
          <w:rFonts w:ascii="Times New Roman" w:hAnsi="Times New Roman" w:cs="Times New Roman"/>
          <w:sz w:val="24"/>
          <w:szCs w:val="24"/>
          <w:lang w:val="kk-KZ"/>
        </w:rPr>
        <w:t xml:space="preserve"> </w:t>
      </w:r>
      <w:r w:rsidRPr="008E169F">
        <w:rPr>
          <w:rFonts w:ascii="Times New Roman" w:hAnsi="Times New Roman" w:cs="Times New Roman"/>
          <w:sz w:val="24"/>
          <w:szCs w:val="24"/>
          <w:lang w:val="kk-KZ"/>
        </w:rPr>
        <w:t xml:space="preserve">добавить  20 мл 1-% раствора хлорида калия , перемешать, дать отстояться . Светлую жидкость отобрать и опустить в неё лакмусовую оболочку. Через 2-3 мин лакмус покраснеет, </w:t>
      </w:r>
      <w:r w:rsidR="00DA2FB1">
        <w:rPr>
          <w:rFonts w:ascii="Times New Roman" w:hAnsi="Times New Roman" w:cs="Times New Roman"/>
          <w:sz w:val="24"/>
          <w:szCs w:val="24"/>
          <w:lang w:val="kk-KZ"/>
        </w:rPr>
        <w:t>в</w:t>
      </w:r>
      <w:r w:rsidRPr="008E169F">
        <w:rPr>
          <w:rFonts w:ascii="Times New Roman" w:hAnsi="Times New Roman" w:cs="Times New Roman"/>
          <w:sz w:val="24"/>
          <w:szCs w:val="24"/>
          <w:lang w:val="kk-KZ"/>
        </w:rPr>
        <w:t>ывод в почве содержатся кислоты.После этого учащимся можно сообщить о вредном влиянии высокой кислотности почв на развитие многих сельскохозяйственных растений ( пшеница, ячмень, свекла, капуста). Присутствие таких растений как конский щавель,хвощ указывает на  высокую кислотность почв. Для этого на практике проводят нейтрализацию почв при внесени на поля размолотого мела или гашенной извести. Обращаем внимание на то, что кислоты содержащие в почве очень слабые, взаимодействуют с известняком очень медленно, поэтому известкование почв нужно проводить задолго до посева.</w:t>
      </w: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r w:rsidRPr="008E169F">
        <w:rPr>
          <w:rFonts w:ascii="Times New Roman" w:hAnsi="Times New Roman" w:cs="Times New Roman"/>
          <w:sz w:val="24"/>
          <w:szCs w:val="24"/>
          <w:lang w:val="kk-KZ"/>
        </w:rPr>
        <w:t>Таким образом,знания, полученные учащимися при изучении учебного материал, как правило связаны с практикой сельского хозяйства.Ученики, видят что, химические реакции, которые они проделывали на уроках, используются на практике, а это, в свою очередь, делает их знания более конкретными.</w:t>
      </w: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p>
    <w:p w:rsidR="00436552" w:rsidRPr="008E169F" w:rsidRDefault="00436552" w:rsidP="00436552">
      <w:pPr>
        <w:spacing w:after="0" w:line="240" w:lineRule="auto"/>
        <w:ind w:firstLine="709"/>
        <w:jc w:val="both"/>
        <w:rPr>
          <w:rFonts w:ascii="Times New Roman" w:hAnsi="Times New Roman" w:cs="Times New Roman"/>
          <w:sz w:val="24"/>
          <w:szCs w:val="24"/>
          <w:lang w:val="kk-KZ"/>
        </w:rPr>
      </w:pPr>
    </w:p>
    <w:p w:rsidR="007C3624" w:rsidRPr="008E169F" w:rsidRDefault="007C3624" w:rsidP="00436552">
      <w:pPr>
        <w:spacing w:after="0" w:line="240" w:lineRule="auto"/>
        <w:ind w:firstLine="709"/>
        <w:jc w:val="both"/>
        <w:rPr>
          <w:sz w:val="24"/>
          <w:szCs w:val="24"/>
          <w:lang w:val="kk-KZ"/>
        </w:rPr>
      </w:pPr>
      <w:bookmarkStart w:id="0" w:name="_GoBack"/>
      <w:bookmarkEnd w:id="0"/>
    </w:p>
    <w:sectPr w:rsidR="007C3624" w:rsidRPr="008E169F" w:rsidSect="008E16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C9"/>
    <w:rsid w:val="00436552"/>
    <w:rsid w:val="0072215A"/>
    <w:rsid w:val="007C3624"/>
    <w:rsid w:val="008E169F"/>
    <w:rsid w:val="00906FEE"/>
    <w:rsid w:val="009652FA"/>
    <w:rsid w:val="009C7E37"/>
    <w:rsid w:val="00BF64C9"/>
    <w:rsid w:val="00DA2FB1"/>
    <w:rsid w:val="00DC45A5"/>
    <w:rsid w:val="00F2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1C50"/>
  <w15:docId w15:val="{D1EA9307-1DDC-46CD-95D5-8D8DE239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E758-3EC3-4305-9CD7-548AEAD4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2017-01-14T04:03:00Z</dcterms:created>
  <dcterms:modified xsi:type="dcterms:W3CDTF">2017-01-15T14:31:00Z</dcterms:modified>
</cp:coreProperties>
</file>