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F" w:rsidRPr="003E65C1" w:rsidRDefault="000959BD">
      <w:pPr>
        <w:spacing w:after="240" w:line="48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3E65C1">
        <w:rPr>
          <w:rFonts w:ascii="Times New Roman" w:eastAsia="Times New Roman" w:hAnsi="Times New Roman" w:cs="Times New Roman"/>
          <w:b/>
          <w:sz w:val="24"/>
          <w:szCs w:val="24"/>
        </w:rPr>
        <w:t>Краткосрочное планирование.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2642"/>
        <w:gridCol w:w="2461"/>
        <w:gridCol w:w="2130"/>
      </w:tblGrid>
      <w:tr w:rsidR="003315AF" w:rsidRPr="003E65C1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осш3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Черноколенко</w:t>
            </w:r>
            <w:proofErr w:type="spellEnd"/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</w:p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 11</w:t>
            </w:r>
          </w:p>
        </w:tc>
      </w:tr>
      <w:tr w:rsidR="003315AF" w:rsidRPr="003E65C1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Афанасьевич Булгаков. Жизнь, творчество, личность. </w:t>
            </w:r>
          </w:p>
        </w:tc>
      </w:tr>
      <w:tr w:rsidR="003315AF" w:rsidRPr="003E65C1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биографией писателя, сложной судьбой его произведений;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умения работать с новой информацией;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воспитание интереса к творчеству писателя </w:t>
            </w:r>
          </w:p>
        </w:tc>
      </w:tr>
      <w:tr w:rsidR="003315AF" w:rsidRPr="003E65C1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биографией писателя, с его личностью, научаться работать с новой информацией, научатся анализировать, обобщать, научатся развивать мыслительную деятельность, творческое воображение,  научаться работать в группе, воспитывая в себе чувство взаимовыручки и взаимоуважения, воспитать интерес к творчеству писателя.</w:t>
            </w:r>
          </w:p>
        </w:tc>
      </w:tr>
      <w:tr w:rsidR="003315AF" w:rsidRPr="003E65C1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1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Стимулирование, мотивация, поощрение, </w:t>
            </w:r>
            <w:proofErr w:type="spell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5AF" w:rsidRPr="003E65C1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идеи/ подход</w:t>
            </w:r>
          </w:p>
        </w:tc>
        <w:tc>
          <w:tcPr>
            <w:tcW w:w="1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парная работа; метод словесной передачи информации, метод наглядной передачи информации и зрительного восприятия (презентация), метод проблемно-поисковый (создание проблемной ситуации), побуждение к поиску решения, методы стимулирования, социальный метод (создание ситуаций взаимопомощи)</w:t>
            </w:r>
          </w:p>
        </w:tc>
      </w:tr>
    </w:tbl>
    <w:p w:rsidR="003315AF" w:rsidRPr="003E65C1" w:rsidRDefault="003315AF">
      <w:pPr>
        <w:spacing w:after="24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315AF" w:rsidRPr="003E65C1" w:rsidRDefault="000959BD">
      <w:pPr>
        <w:spacing w:after="240" w:line="48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5C1">
        <w:rPr>
          <w:rFonts w:ascii="Times New Roman" w:eastAsia="Times New Roman" w:hAnsi="Times New Roman" w:cs="Times New Roman"/>
          <w:b/>
          <w:sz w:val="24"/>
          <w:szCs w:val="24"/>
        </w:rPr>
        <w:t>Ход урока.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2011"/>
        <w:gridCol w:w="1600"/>
        <w:gridCol w:w="464"/>
        <w:gridCol w:w="1293"/>
        <w:gridCol w:w="1351"/>
        <w:gridCol w:w="1258"/>
      </w:tblGrid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к деятельности. Положительный настрой на работу.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Я – ученик, я – личность, я – думаю и мыслю, я – анализирую и делаю выводы. Мы хотим все знать.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разминке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учебные тетради, листы А 4, фломастеры, ручки.</w:t>
            </w: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изучению нового материала. (активизация </w:t>
            </w: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мышления учащихся)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мотивации к изучаемой теме: стратегия «Корзина идей»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Мозговой штурм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ассоциации со словами.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3315AF" w:rsidRPr="003E65C1" w:rsidRDefault="000959B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3315AF" w:rsidRPr="003E65C1" w:rsidRDefault="00095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Ассоциации со словом «Писатель»</w:t>
            </w:r>
          </w:p>
          <w:p w:rsidR="003315AF" w:rsidRPr="003E65C1" w:rsidRDefault="000959B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«Личность»</w:t>
            </w:r>
          </w:p>
          <w:p w:rsidR="003315AF" w:rsidRPr="003E65C1" w:rsidRDefault="000959BD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Учитель: Как вы </w:t>
            </w:r>
            <w:proofErr w:type="gram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думаете  О</w:t>
            </w:r>
            <w:proofErr w:type="gram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пойдет речь на нашем уроке? 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 группа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ассоциации прилагательными 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интеллигентный   </w:t>
            </w:r>
            <w:proofErr w:type="gram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умный  известный</w:t>
            </w:r>
            <w:proofErr w:type="gramEnd"/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</w:t>
            </w:r>
          </w:p>
          <w:p w:rsidR="003315AF" w:rsidRPr="003E65C1" w:rsidRDefault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 креативный</w:t>
            </w:r>
            <w:proofErr w:type="gram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талантливый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образованный   самодостаточный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личность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уважает других   умный  </w:t>
            </w:r>
          </w:p>
          <w:p w:rsidR="003315AF" w:rsidRPr="003E65C1" w:rsidRDefault="00095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                                             свою точку зрения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я начала свой урок с этих слов? Да, действительно, мы сегодня будем говорить о писателе, о личности.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Сообщается тема и цели урока.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сегодня мы будем говорить о Булгакове, об известном, необычном, неординарном писателе, об интересной креативной личности, создавшей произведения, </w:t>
            </w: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страсти вокруг которых бушуют и поныне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Они являются ключевыми на сегодняшнем уроке.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М.А Булгаков. Жизнь, творчество, личность.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.Знакомство с новым материалом. Освоение и применение знаний.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Дома вы готовили свои выступления по плану. Начнем с 1 пункта «Детство»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рассказывает о детстве писателя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«Да» и «Нет».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1.Имя Булгакову дано в честь хранителя города Киева, архангела Михаила.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2.Михаил был единственным сыном в семье.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3.Михаил пережил смерть отца тяжелее других.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качества характера укоренились у Михаила в это трудное для него время?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ответ: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Гордость, чувство собственного достоинства, обидчивость, незащищенность, упрямство.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 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Женитьба и начало медицинской деятельности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«Уголки» (осмысление информации)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«Выбор жизненного пути»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Предположите, какой бы выбор сделал бы Булгаков, если бы он не был </w:t>
            </w: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вовлечен в военные действия?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решения: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предпочел бы частичную практику врача;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стал бы писателем;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В) совмещал бы обе деятельности.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-Свой выбор аргументировать.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ответы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) по-моему</w:t>
            </w:r>
            <w:proofErr w:type="gram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мнению, он уехал бы в деревню и там работал бы врачом, нарабатывая </w:t>
            </w: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 практикой, затем, как мне кажется, вернулся бы в город и стал бы хорошим врачом – практиком;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Б) Как мне кажется, он стал бы писателем, спокойно работал бы над своими романами, написал бы еще больше произведений, а на войне он на мой взгляд, потерял много времени;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Подумав, я пришел к такому выводу, что он как человек упорный и упрямый, привыкший добиваться того, что он хотел, он бы совмещал обе должности</w:t>
            </w: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учащихся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№3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«Период морфинизма»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вопросы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чем было связано </w:t>
            </w: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употребление морфия Булгаковым?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Можно ли Булгакова назвать наркоманом поневоле?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обоснуйте.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Можно ли Булгакова назвать сильным человеком?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ответы.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Опасность заражения дифтеритом и то, что </w:t>
            </w: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прививка привела к отеку лица.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Больше да, чем нет, но это, к сожалению, вошло в привычку, с которой нужно было бороться.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Он благодаря своим родственникам, своему желанию победить эту привычку, выкарабкался. Поэтому, на мой взгляд, это сильный человек, он шел даже на то, чтобы ему делали инъекции из воды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вопрос.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было бы, если бы Булгаков не справился с проблемой наркомании?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Он не написал бы своих лучших произведений.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продолжим работать по творчеству М.А. Булгакова.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столе лежит информация.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группа составляет ассоциативную карту к </w:t>
            </w: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произведению  «Дни </w:t>
            </w:r>
            <w:proofErr w:type="spell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Дни </w:t>
            </w:r>
            <w:proofErr w:type="spellStart"/>
            <w:r w:rsidRPr="003E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Турбиных</w:t>
            </w:r>
            <w:proofErr w:type="spellEnd"/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5.10.1926г. премьера на сцене Московского театра 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Написана по мотивам романа «Белая гвардия»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Написана на основе романа «Белая гвардия»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Удивительная постановка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Выдержала 1000 представлений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Сталин смотрел ее не менее15 раз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5AF" w:rsidRPr="003E65C1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-Почему эта постановка была удивительной? </w:t>
            </w:r>
          </w:p>
        </w:tc>
        <w:tc>
          <w:tcPr>
            <w:tcW w:w="1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Это было время «</w:t>
            </w:r>
            <w:proofErr w:type="spell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ежовщины</w:t>
            </w:r>
            <w:proofErr w:type="spell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», когда люди боялись собственной тени, актеры выходили на сцену в золотых офицерских погонах царской армии, говорили о чести и достоинстве и даже пели «Боже, царя храни!»</w:t>
            </w: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работает по роману «Белая гвардия» составляет рисуночный конспект</w:t>
            </w:r>
          </w:p>
        </w:tc>
        <w:tc>
          <w:tcPr>
            <w:tcW w:w="1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группа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hAnsi="Times New Roman" w:cs="Times New Roman"/>
                <w:sz w:val="24"/>
                <w:szCs w:val="24"/>
              </w:rPr>
              <w:object w:dxaOrig="708" w:dyaOrig="465">
                <v:rect id="rectole0000000000" o:spid="_x0000_i1025" style="width:35.25pt;height:23.25pt" o:ole="" o:preferrelative="t" stroked="f">
                  <v:imagedata r:id="rId5" o:title=""/>
                </v:rect>
                <o:OLEObject Type="Embed" ProgID="StaticMetafile" ShapeID="rectole0000000000" DrawAspect="Content" ObjectID="_1548518977" r:id="rId6"/>
              </w:object>
            </w: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издан частично в России в 1922 году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hAnsi="Times New Roman" w:cs="Times New Roman"/>
                <w:sz w:val="24"/>
                <w:szCs w:val="24"/>
              </w:rPr>
              <w:object w:dxaOrig="668" w:dyaOrig="566">
                <v:rect id="rectole0000000001" o:spid="_x0000_i1026" style="width:33.75pt;height:28.5pt" o:ole="" o:preferrelative="t" stroked="f">
                  <v:imagedata r:id="rId7" o:title=""/>
                </v:rect>
                <o:OLEObject Type="Embed" ProgID="StaticMetafile" ShapeID="rectole0000000001" DrawAspect="Content" ObjectID="_1548518978" r:id="rId8"/>
              </w:object>
            </w: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полностью издан во Франции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hAnsi="Times New Roman" w:cs="Times New Roman"/>
                <w:sz w:val="24"/>
                <w:szCs w:val="24"/>
              </w:rPr>
              <w:object w:dxaOrig="708" w:dyaOrig="708">
                <v:rect id="rectole0000000002" o:spid="_x0000_i1027" style="width:35.25pt;height:35.25pt" o:ole="" o:preferrelative="t" stroked="f">
                  <v:imagedata r:id="rId9" o:title=""/>
                </v:rect>
                <o:OLEObject Type="Embed" ProgID="StaticMetafile" ShapeID="rectole0000000002" DrawAspect="Content" ObjectID="_1548518979" r:id="rId10"/>
              </w:object>
            </w: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рукопись не сохранилась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hAnsi="Times New Roman" w:cs="Times New Roman"/>
                <w:sz w:val="24"/>
                <w:szCs w:val="24"/>
              </w:rPr>
              <w:object w:dxaOrig="1174" w:dyaOrig="829">
                <v:rect id="rectole0000000003" o:spid="_x0000_i1028" style="width:58.5pt;height:41.25pt" o:ole="" o:preferrelative="t" stroked="f">
                  <v:imagedata r:id="rId11" o:title=""/>
                </v:rect>
                <o:OLEObject Type="Embed" ProgID="StaticMetafile" ShapeID="rectole0000000003" DrawAspect="Content" ObjectID="_1548518980" r:id="rId12"/>
              </w:object>
            </w: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прототипы стали друзьями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hAnsi="Times New Roman" w:cs="Times New Roman"/>
                <w:sz w:val="24"/>
                <w:szCs w:val="24"/>
              </w:rPr>
              <w:object w:dxaOrig="992" w:dyaOrig="748">
                <v:rect id="rectole0000000004" o:spid="_x0000_i1029" style="width:49.5pt;height:37.5pt" o:ole="" o:preferrelative="t" stroked="f">
                  <v:imagedata r:id="rId13" o:title=""/>
                </v:rect>
                <o:OLEObject Type="Embed" ProgID="StaticMetafile" ShapeID="rectole0000000004" DrawAspect="Content" ObjectID="_1548518981" r:id="rId14"/>
              </w:object>
            </w: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 интеллигенции в пламени гражданской войны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Две группы офицеров, те кто ненавидят большевиков, и </w:t>
            </w:r>
            <w:proofErr w:type="gramStart"/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>те  кто</w:t>
            </w:r>
            <w:proofErr w:type="gramEnd"/>
            <w:r w:rsidRPr="003E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может, выражались словами писателя, двинув в драку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социологически точно показывает писатель?</w:t>
            </w:r>
          </w:p>
        </w:tc>
        <w:tc>
          <w:tcPr>
            <w:tcW w:w="1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движения эпохи, демонстрирует ненависть крестьян к помещикам, офицерам, к оккупантам.</w:t>
            </w: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№5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Сатира Булгакова и повесть «Собачье сердце».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«Игра памяти»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 висит информация, с которой вы должны ознакомиться. Каждый из вас будет за 40 секунд пытаться прочитать ее, затем вернуться и </w:t>
            </w:r>
            <w:proofErr w:type="gram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чем успел прочитать и дать указание следующему.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повесть, написанная в начале 20 </w:t>
            </w:r>
            <w:proofErr w:type="gram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  <w:proofErr w:type="gram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остается актуальной в наши дни?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Почему роман «Мастер и Маргарита» считается в редакции закатным романом? (за него заплачено жизнью автора) 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№6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жизнь Булгакова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вопросов по ходу выступления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 «Письмо Сталину»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«Последнее годы жизни»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1.О чем писал Булгаков Сталину? (с просьбой выезда за границу)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2.Как Сталин отреагировал на это письмо? (он позвонил во МХАТ и он был принят ассистентом </w:t>
            </w:r>
            <w:proofErr w:type="gram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режиссера )</w:t>
            </w:r>
            <w:proofErr w:type="gramEnd"/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1 .</w:t>
            </w:r>
            <w:proofErr w:type="gram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диагноз был поставлен </w:t>
            </w:r>
            <w:proofErr w:type="spell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М.Булгакову</w:t>
            </w:r>
            <w:proofErr w:type="spell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? (тяжелый невроз)</w:t>
            </w:r>
          </w:p>
          <w:p w:rsidR="003315AF" w:rsidRPr="003E65C1" w:rsidRDefault="000959BD">
            <w:pPr>
              <w:numPr>
                <w:ilvl w:val="0"/>
                <w:numId w:val="3"/>
              </w:numPr>
              <w:spacing w:after="0" w:line="240" w:lineRule="auto"/>
              <w:ind w:left="36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За что Булгаков ценил А. Ахматову? (талант, блестящую эрудицию)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Булгаков прожил нелегкую жизнь. Его произведения – это произведения об ответственности человека за добро и за зло, о нравственности выбора, который часто встает перед человеком и который он совершает в зависимости от того состава, который наполняет его душу. С ними мы будем знакомится на последующих уроках. 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понимания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  <w:p w:rsidR="003315AF" w:rsidRPr="003E65C1" w:rsidRDefault="000959B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 мне могут пригодиться </w:t>
            </w:r>
            <w:proofErr w:type="spellStart"/>
            <w:proofErr w:type="gramStart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знания,полученные</w:t>
            </w:r>
            <w:proofErr w:type="spellEnd"/>
            <w:proofErr w:type="gramEnd"/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на уроке?</w:t>
            </w:r>
          </w:p>
          <w:p w:rsidR="003315AF" w:rsidRPr="003E65C1" w:rsidRDefault="000959B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ли назвать жизнь, прожитую Булгаковым уникальной? 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Д/з.  Эссе «Булгаков - личность»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учащихся учителем, выставление оценок за урок.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331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15AF" w:rsidRPr="003E65C1" w:rsidRDefault="003315AF" w:rsidP="000959BD">
      <w:pPr>
        <w:spacing w:after="24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3315AF" w:rsidRPr="003E65C1">
        <w:trPr>
          <w:trHeight w:val="1"/>
        </w:trPr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 №</w:t>
            </w:r>
            <w:proofErr w:type="gramEnd"/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315AF" w:rsidRPr="003E65C1" w:rsidRDefault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Стратегия «Уголки»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Предположите, какой выбор сделал бы М.А. Булгаков, если бы он не был вовлечен в военные действия: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предпочел бы частную практику;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стал бы писателем;</w:t>
            </w: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В) совмещал бы обе деятельности.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Карточки №2</w:t>
            </w:r>
          </w:p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</w:p>
          <w:p w:rsidR="003315AF" w:rsidRPr="003E65C1" w:rsidRDefault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вопросы к информации «Письмо Сталину»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AF" w:rsidRPr="003E65C1">
        <w:trPr>
          <w:trHeight w:val="1"/>
        </w:trPr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3315AF" w:rsidRPr="003E65C1" w:rsidRDefault="0009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 группа </w:t>
            </w:r>
          </w:p>
          <w:p w:rsidR="003315AF" w:rsidRPr="003E65C1" w:rsidRDefault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15AF" w:rsidRPr="003E65C1" w:rsidRDefault="0009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вопросы к информации «Последние годы жизни»</w:t>
            </w:r>
          </w:p>
          <w:p w:rsidR="003315AF" w:rsidRPr="003E65C1" w:rsidRDefault="003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5AF" w:rsidRPr="003E65C1" w:rsidRDefault="0033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315AF" w:rsidRPr="003E65C1" w:rsidRDefault="003315AF">
      <w:pPr>
        <w:spacing w:after="24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3315AF" w:rsidRPr="003E65C1" w:rsidSect="003E65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7392"/>
    <w:multiLevelType w:val="multilevel"/>
    <w:tmpl w:val="0DE8D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B012E"/>
    <w:multiLevelType w:val="multilevel"/>
    <w:tmpl w:val="01266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CF06A3"/>
    <w:multiLevelType w:val="multilevel"/>
    <w:tmpl w:val="8FB22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B22BFB"/>
    <w:multiLevelType w:val="multilevel"/>
    <w:tmpl w:val="0A42D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5AF"/>
    <w:rsid w:val="000959BD"/>
    <w:rsid w:val="003315AF"/>
    <w:rsid w:val="003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09C20-0B49-4677-B337-B2C1C55A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1309</Words>
  <Characters>7463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2017-02-10T05:30:00Z</dcterms:created>
  <dcterms:modified xsi:type="dcterms:W3CDTF">2017-02-13T13:23:00Z</dcterms:modified>
</cp:coreProperties>
</file>