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7A" w:rsidRPr="002A47ED" w:rsidRDefault="00A47695" w:rsidP="002A4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7ED">
        <w:rPr>
          <w:rFonts w:ascii="Times New Roman" w:eastAsia="Times New Roman" w:hAnsi="Times New Roman" w:cs="Times New Roman"/>
          <w:b/>
          <w:sz w:val="24"/>
          <w:szCs w:val="24"/>
        </w:rPr>
        <w:t>Краткосрочный план</w:t>
      </w:r>
    </w:p>
    <w:p w:rsidR="00DF357A" w:rsidRPr="002A47ED" w:rsidRDefault="00DF357A" w:rsidP="002A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568" w:type="pct"/>
        <w:tblInd w:w="-577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726"/>
        <w:gridCol w:w="820"/>
        <w:gridCol w:w="3029"/>
        <w:gridCol w:w="2057"/>
        <w:gridCol w:w="536"/>
        <w:gridCol w:w="2543"/>
      </w:tblGrid>
      <w:tr w:rsidR="00DF357A" w:rsidRPr="002A47ED" w:rsidTr="00A47695">
        <w:trPr>
          <w:cantSplit/>
          <w:trHeight w:hRule="exact" w:val="629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Урок: Физическая культура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Pr="002A4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НИШ ФМН г. Шымкент</w:t>
            </w:r>
          </w:p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57A" w:rsidRPr="002A47ED" w:rsidTr="00A47695">
        <w:trPr>
          <w:cantSplit/>
          <w:trHeight w:hRule="exact" w:val="676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A47695" w:rsidP="002A47E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учителя: </w:t>
            </w:r>
            <w:proofErr w:type="spellStart"/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Тлеулов</w:t>
            </w:r>
            <w:proofErr w:type="spellEnd"/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Э.</w:t>
            </w:r>
          </w:p>
        </w:tc>
      </w:tr>
      <w:tr w:rsidR="00DF357A" w:rsidRPr="002A47ED" w:rsidTr="00A47695">
        <w:trPr>
          <w:cantSplit/>
          <w:trHeight w:hRule="exact" w:val="714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A47695" w:rsidP="002A47ED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10 </w:t>
            </w:r>
          </w:p>
        </w:tc>
        <w:tc>
          <w:tcPr>
            <w:tcW w:w="2624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18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отсутствующих: </w:t>
            </w:r>
          </w:p>
        </w:tc>
      </w:tr>
      <w:tr w:rsidR="00DF357A" w:rsidRPr="002A47ED" w:rsidTr="00A47695">
        <w:trPr>
          <w:cantSplit/>
          <w:trHeight w:hRule="exact" w:val="424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4" w:space="0" w:color="auto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Раздел: № 5</w:t>
            </w:r>
          </w:p>
          <w:p w:rsidR="00DF357A" w:rsidRPr="002A47ED" w:rsidRDefault="00DF357A" w:rsidP="002A47ED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single" w:sz="4" w:space="0" w:color="auto"/>
              <w:right w:val="single" w:sz="8" w:space="0" w:color="00FFFF"/>
            </w:tcBorders>
          </w:tcPr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Лыжная/ кроссовая/коньковая подготовка (5 ЦО)</w:t>
            </w:r>
          </w:p>
        </w:tc>
      </w:tr>
      <w:tr w:rsidR="00DF357A" w:rsidRPr="002A47ED" w:rsidTr="00A47695">
        <w:trPr>
          <w:cantSplit/>
          <w:trHeight w:hRule="exact" w:val="676"/>
        </w:trPr>
        <w:tc>
          <w:tcPr>
            <w:tcW w:w="1189" w:type="pct"/>
            <w:gridSpan w:val="2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12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Комплексы упражнений на совершенствование силы и выносливости</w:t>
            </w:r>
          </w:p>
        </w:tc>
      </w:tr>
      <w:tr w:rsidR="00DF357A" w:rsidRPr="002A47ED" w:rsidTr="00A47695">
        <w:trPr>
          <w:cantSplit/>
          <w:trHeight w:hRule="exact" w:val="994"/>
        </w:trPr>
        <w:tc>
          <w:tcPr>
            <w:tcW w:w="1189" w:type="pct"/>
            <w:gridSpan w:val="2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профессионального развития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pct"/>
            <w:gridSpan w:val="4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навыков исследовательской деятельности учащихся через диалоговое обучение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357A" w:rsidRPr="002A47ED" w:rsidTr="00A47695">
        <w:trPr>
          <w:cantSplit/>
          <w:trHeight w:val="123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помогают достичь данный урок:</w:t>
            </w: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10.1.3.1. Оценивать демонстрацию комплексов упражнений для развития физических качеств</w:t>
            </w:r>
          </w:p>
          <w:p w:rsidR="00DF357A" w:rsidRPr="002A47ED" w:rsidRDefault="00DF357A" w:rsidP="002A47E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F357A" w:rsidRPr="002A47ED" w:rsidTr="00A47695">
        <w:trPr>
          <w:cantSplit/>
          <w:trHeight w:val="1371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урока:</w:t>
            </w:r>
          </w:p>
          <w:p w:rsidR="00DF357A" w:rsidRPr="002A47ED" w:rsidRDefault="00DF357A" w:rsidP="002A47ED">
            <w:pPr>
              <w:spacing w:before="60" w:after="0" w:line="240" w:lineRule="auto"/>
              <w:ind w:left="-471" w:firstLine="4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A81D4C" w:rsidRPr="002A47ED" w:rsidRDefault="00DF357A" w:rsidP="002A47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- научить учащихся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</w:t>
            </w:r>
            <w:r w:rsidR="00A81D4C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демонстрацию 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упражнения, развивающие </w:t>
            </w:r>
            <w:r w:rsidR="00A81D4C"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F357A" w:rsidRPr="002A47ED" w:rsidRDefault="00A81D4C" w:rsidP="002A47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F357A"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качества;</w:t>
            </w:r>
          </w:p>
          <w:p w:rsidR="00DF357A" w:rsidRPr="002A47ED" w:rsidRDefault="00DF357A" w:rsidP="002A47ED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- развивать у учащихся навыки исследовательской деятельности;</w:t>
            </w:r>
          </w:p>
        </w:tc>
      </w:tr>
      <w:tr w:rsidR="00DF357A" w:rsidRPr="002A47ED" w:rsidTr="00A47695">
        <w:trPr>
          <w:cantSplit/>
          <w:trHeight w:val="1752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DF357A" w:rsidRPr="002A47ED" w:rsidRDefault="00DF357A" w:rsidP="002A47ED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-учащиеся понимают, как минимум одно физическое и одно психологическое преимущество для здоровья в процессе составления комплекса;</w:t>
            </w:r>
          </w:p>
          <w:p w:rsidR="00DF357A" w:rsidRPr="002A47ED" w:rsidRDefault="00DF357A" w:rsidP="002A47ED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-учащиеся могут определить и оценить свои ощущения, возникающие во время выполнения физических упражнений;</w:t>
            </w:r>
          </w:p>
          <w:p w:rsidR="00DF357A" w:rsidRPr="002A47ED" w:rsidRDefault="00DF357A" w:rsidP="002A47ED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-учащиеся могут правильно определить все физические качества (сила, быстрота, ловкость, выносливость и гибкость), которые они практикуют во время физической активности.</w:t>
            </w:r>
          </w:p>
          <w:p w:rsidR="00DF357A" w:rsidRPr="002A47ED" w:rsidRDefault="00DF357A" w:rsidP="002A47ED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учащиеся могут привести по </w:t>
            </w:r>
            <w:r w:rsidR="00A81D4C"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>два упражнения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восстановления организма;</w:t>
            </w:r>
          </w:p>
          <w:p w:rsidR="00DF357A" w:rsidRPr="002A47ED" w:rsidRDefault="00DF357A" w:rsidP="002A47ED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357A" w:rsidRPr="002A47ED" w:rsidTr="00A47695">
        <w:trPr>
          <w:cantSplit/>
          <w:trHeight w:val="2674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цель:</w:t>
            </w: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умеют: </w:t>
            </w:r>
            <w:r w:rsidR="00067B64" w:rsidRPr="002A47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писывать, обсуждать и демонстрировать свое понимание того, какой вклад вносят физические упражнения на развитие выносливости и укреплении здоровья</w:t>
            </w:r>
          </w:p>
          <w:p w:rsidR="00DF357A" w:rsidRPr="002A47ED" w:rsidRDefault="00DF357A" w:rsidP="002A47E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Предметная лексика и терминология: 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сердечнососудистая система</w:t>
            </w: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разминка, техника восстановления, аэробные и анаэробные упражнения, физические качества.</w:t>
            </w:r>
          </w:p>
          <w:p w:rsidR="00DF357A" w:rsidRPr="002A47ED" w:rsidRDefault="00DF357A" w:rsidP="002A47E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фразы для диалога: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водные конструкции: во-первых, во-вторых, я считаю, по моему мнению, по словам ученых, таким образом и т.п.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для обсуждения: </w:t>
            </w: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 на развитие каких навыков направлено это задание?</w:t>
            </w: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 какова роль каждого участника?</w:t>
            </w:r>
          </w:p>
          <w:p w:rsidR="00DF357A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 какие эмоции Вы испытали выполняя это задание?</w:t>
            </w: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 на что следует обратить внимание при выполнении задания?</w:t>
            </w: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 почему некоторые задания требуют большей физической активности, чем другие?</w:t>
            </w:r>
          </w:p>
        </w:tc>
      </w:tr>
      <w:tr w:rsidR="00DF357A" w:rsidRPr="002A47ED" w:rsidTr="00A47695">
        <w:trPr>
          <w:cantSplit/>
          <w:trHeight w:val="2674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Привитие ценностей: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(Обучение на протяжении всей жизни)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Привитие любви к учебе через любознательность, творчество и критичность к изучаемому материалу, постоянное развитие ума, тела, отношений и характера. Включает в себя развитие таких умений и навыков, которые будут способствовать самостоятельному обучению учащихся. </w:t>
            </w:r>
          </w:p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(Сотрудничество)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теплых отношений, формирование навыков сотрудничества и развитие конструктивного подхода, умение критически мыслить при выстраивании взаимоотношений. </w:t>
            </w:r>
          </w:p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(Академическая честность)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идей и мыслей других людей, заключающееся в соблюдении принципов академической честности, нетерпимости к плагиату и копированию информации без указания ее источника.</w:t>
            </w:r>
          </w:p>
        </w:tc>
      </w:tr>
      <w:tr w:rsidR="00DF357A" w:rsidRPr="002A47ED" w:rsidTr="00A47695">
        <w:trPr>
          <w:cantSplit/>
          <w:trHeight w:val="395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</w:t>
            </w: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Биология, физика, история, математика</w:t>
            </w:r>
          </w:p>
        </w:tc>
      </w:tr>
      <w:tr w:rsidR="00DF357A" w:rsidRPr="002A47ED" w:rsidTr="00A47695">
        <w:trPr>
          <w:cantSplit/>
          <w:trHeight w:val="547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ИКТ:</w:t>
            </w: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восстановления организма </w:t>
            </w:r>
            <w:hyperlink r:id="rId5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http://sosudinfo.ru/zdorovie-i-profilaktika/fizkultura-dlya-sosudov/</w:t>
              </w:r>
            </w:hyperlink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http://siellon.com/vosstanovlenie-energii-organizma-prostyimi-sposobami/</w:t>
              </w:r>
            </w:hyperlink>
          </w:p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развитие выносливости </w:t>
            </w:r>
            <w:hyperlink r:id="rId7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http://www.mir-la.com/277-kak-povysit-specialnuyu-vynoslivost.html</w:t>
              </w:r>
            </w:hyperlink>
          </w:p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аэробные и анаэробные упражнения </w:t>
            </w:r>
            <w:hyperlink r:id="rId8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http://health4ever.org/vse-ob-uprazhnenijah/anajerobnye-i-ajerobnye-uprazhnenija</w:t>
              </w:r>
            </w:hyperlink>
          </w:p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Эйлера Вена </w:t>
            </w:r>
            <w:hyperlink r:id="rId9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https://ru.wikipedia.org/wiki/%D0%9A%D1%80%D1%83%D0%B3%D0%B8_%D0%AD%D0%B9%D0%BB%D0%B5%D1%80%D0%B0</w:t>
              </w:r>
            </w:hyperlink>
          </w:p>
        </w:tc>
      </w:tr>
      <w:tr w:rsidR="00DF357A" w:rsidRPr="002A47ED" w:rsidTr="00A47695">
        <w:trPr>
          <w:cantSplit/>
          <w:trHeight w:val="634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Предварительные знания: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Данный урок строится на развитии навыков, полученных на прошлых уроках раздела «Казахские национальные игры». Учащиеся развивали патриотизм, научились адаптировать казахские игры к школьным условиям, разрабатывали новые национальные игры, развивали физические качества и двигательные способности, которые применимы в данном разделе «Лыжная/ кроссовая/коньковая подготовка».</w:t>
            </w:r>
          </w:p>
        </w:tc>
      </w:tr>
      <w:tr w:rsidR="00DF357A" w:rsidRPr="002A47ED" w:rsidTr="00A47695">
        <w:trPr>
          <w:trHeight w:hRule="exact" w:val="413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Ход урока</w:t>
            </w:r>
          </w:p>
        </w:tc>
      </w:tr>
      <w:tr w:rsidR="00DF357A" w:rsidRPr="002A47ED" w:rsidTr="00A47695">
        <w:trPr>
          <w:trHeight w:hRule="exact" w:val="641"/>
        </w:trPr>
        <w:tc>
          <w:tcPr>
            <w:tcW w:w="80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auto"/>
            </w:tcBorders>
          </w:tcPr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Этапы урока</w:t>
            </w:r>
          </w:p>
        </w:tc>
        <w:tc>
          <w:tcPr>
            <w:tcW w:w="3007" w:type="pct"/>
            <w:gridSpan w:val="4"/>
            <w:tcBorders>
              <w:top w:val="single" w:sz="8" w:space="0" w:color="00FFFF"/>
              <w:left w:val="single" w:sz="4" w:space="0" w:color="auto"/>
              <w:bottom w:val="single" w:sz="8" w:space="0" w:color="00FFFF"/>
              <w:right w:val="single" w:sz="4" w:space="0" w:color="auto"/>
            </w:tcBorders>
          </w:tcPr>
          <w:p w:rsidR="00DF357A" w:rsidRPr="002A47ED" w:rsidRDefault="00DF357A" w:rsidP="002A47ED">
            <w:pPr>
              <w:spacing w:before="60" w:after="60" w:line="240" w:lineRule="auto"/>
              <w:ind w:left="2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187" w:type="pct"/>
            <w:tcBorders>
              <w:top w:val="single" w:sz="8" w:space="0" w:color="00FFFF"/>
              <w:left w:val="single" w:sz="4" w:space="0" w:color="auto"/>
              <w:bottom w:val="single" w:sz="8" w:space="0" w:color="00FFFF"/>
              <w:right w:val="single" w:sz="4" w:space="0" w:color="auto"/>
            </w:tcBorders>
          </w:tcPr>
          <w:p w:rsidR="00DF357A" w:rsidRPr="002A47ED" w:rsidRDefault="00DF357A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DF357A" w:rsidRPr="002A47ED" w:rsidTr="00A47695">
        <w:tc>
          <w:tcPr>
            <w:tcW w:w="80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урока-</w:t>
            </w:r>
            <w:r w:rsidRPr="002A4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вызов</w:t>
            </w: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(15 минут)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633371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F357A"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63337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3</w:t>
            </w:r>
            <w:r w:rsidR="00DF357A"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 мин</w:t>
            </w:r>
          </w:p>
        </w:tc>
        <w:tc>
          <w:tcPr>
            <w:tcW w:w="300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auto"/>
            </w:tcBorders>
          </w:tcPr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lastRenderedPageBreak/>
              <w:t xml:space="preserve">Учитель приветствует учеников. </w:t>
            </w: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t>Учитель говорит: «Мы будем продолжать интегрировать предметы, развивать двигательные навыки, физические качества и навыки исследовательской деятельности через диалоговое обучение и методом показа и рассказа по теме урока».</w:t>
            </w: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t xml:space="preserve">Учитель знакомит учащихся с темой урока, с целями обучения, ожидаемым результатом и целями урока. </w:t>
            </w:r>
          </w:p>
          <w:p w:rsidR="00DF357A" w:rsidRPr="002A47ED" w:rsidRDefault="00DF357A" w:rsidP="002A47ED">
            <w:pPr>
              <w:pStyle w:val="NESTGTableBullet"/>
              <w:rPr>
                <w:b/>
              </w:rPr>
            </w:pPr>
            <w:r w:rsidRPr="002A47ED">
              <w:rPr>
                <w:b/>
              </w:rPr>
              <w:t>Ожидаемый результат</w:t>
            </w:r>
            <w:r w:rsidR="00F34DB9" w:rsidRPr="002A47ED">
              <w:rPr>
                <w:b/>
              </w:rPr>
              <w:t>:</w:t>
            </w: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rPr>
                <w:i/>
              </w:rPr>
              <w:t>- учащиеся будут демонстрировать (осмысление) ТБ на уроке;</w:t>
            </w: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rPr>
                <w:i/>
              </w:rPr>
              <w:t>- учащиеся будут разрабатывать (синтез) упражнения на развитие выносливости и выбирать (анализ) подходящие упражнения для восстановления организма после нагрузки;</w:t>
            </w: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rPr>
                <w:i/>
              </w:rPr>
              <w:t xml:space="preserve">- учащиеся будут развивать навык исследовательской деятельности, разрабатывая (синтез) и демонстрируя </w:t>
            </w:r>
            <w:r w:rsidRPr="002A47ED">
              <w:rPr>
                <w:i/>
              </w:rPr>
              <w:lastRenderedPageBreak/>
              <w:t>(осмысление) упражнения;</w:t>
            </w:r>
          </w:p>
          <w:p w:rsidR="00067B64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t>Учитель напоминает о технике безопасности на уроке.</w:t>
            </w:r>
          </w:p>
          <w:p w:rsidR="004447A1" w:rsidRPr="002A47ED" w:rsidRDefault="00067B64" w:rsidP="002A47ED">
            <w:pPr>
              <w:pStyle w:val="NESTGTableBullet"/>
            </w:pPr>
            <w:r w:rsidRPr="002A47ED">
              <w:t xml:space="preserve"> (П) Учитель проводит </w:t>
            </w:r>
            <w:r w:rsidRPr="002A47ED">
              <w:rPr>
                <w:b/>
              </w:rPr>
              <w:t>стратегию «Только минута».</w:t>
            </w:r>
            <w:r w:rsidR="009B6D99" w:rsidRPr="002A47ED">
              <w:t xml:space="preserve"> </w:t>
            </w:r>
          </w:p>
          <w:p w:rsidR="00067B64" w:rsidRPr="002A47ED" w:rsidRDefault="009B6D99" w:rsidP="002A47ED">
            <w:pPr>
              <w:pStyle w:val="NESTGTableBullet"/>
            </w:pPr>
            <w:r w:rsidRPr="002A47ED">
              <w:t>Учащиеся говорят о пользе физических качеств силы и выносливости на организм человека.</w:t>
            </w:r>
          </w:p>
          <w:p w:rsidR="00067B64" w:rsidRPr="002A47ED" w:rsidRDefault="004447A1" w:rsidP="002A47ED">
            <w:pPr>
              <w:pStyle w:val="NESTGTableBullet"/>
            </w:pPr>
            <w:r w:rsidRPr="002A47ED">
              <w:rPr>
                <w:b/>
              </w:rPr>
              <w:t>Оценивание:</w:t>
            </w:r>
            <w:r w:rsidRPr="002A47ED">
              <w:t xml:space="preserve"> п</w:t>
            </w:r>
            <w:r w:rsidR="00067B64" w:rsidRPr="002A47ED">
              <w:t xml:space="preserve">роводится </w:t>
            </w:r>
            <w:proofErr w:type="spellStart"/>
            <w:r w:rsidR="00067B64" w:rsidRPr="002A47ED">
              <w:rPr>
                <w:b/>
              </w:rPr>
              <w:t>взаимооценивания</w:t>
            </w:r>
            <w:proofErr w:type="spellEnd"/>
            <w:r w:rsidR="00067B64" w:rsidRPr="002A47ED">
              <w:t xml:space="preserve"> учащихся по критериям успеха.</w:t>
            </w:r>
          </w:p>
          <w:p w:rsidR="004447A1" w:rsidRPr="002A47ED" w:rsidRDefault="004447A1" w:rsidP="002A47ED">
            <w:pPr>
              <w:pStyle w:val="NESTGTableBullet"/>
              <w:rPr>
                <w:b/>
              </w:rPr>
            </w:pPr>
            <w:r w:rsidRPr="002A47ED">
              <w:rPr>
                <w:b/>
              </w:rPr>
              <w:t xml:space="preserve">Критерии успеха: </w:t>
            </w:r>
          </w:p>
          <w:p w:rsidR="004447A1" w:rsidRPr="002A47ED" w:rsidRDefault="004447A1" w:rsidP="002A47ED">
            <w:pPr>
              <w:pStyle w:val="NESTGTableBullet"/>
            </w:pPr>
            <w:r w:rsidRPr="002A47ED">
              <w:t>- раскрывает тему используя опорные слова;</w:t>
            </w:r>
          </w:p>
          <w:p w:rsidR="004447A1" w:rsidRPr="002A47ED" w:rsidRDefault="004447A1" w:rsidP="002A47ED">
            <w:pPr>
              <w:pStyle w:val="NESTGTableBullet"/>
            </w:pPr>
            <w:r w:rsidRPr="002A47ED">
              <w:t>- умело использует вводные слова и разнообразие конструкций;</w:t>
            </w:r>
          </w:p>
          <w:p w:rsidR="004447A1" w:rsidRPr="002A47ED" w:rsidRDefault="004447A1" w:rsidP="002A47ED">
            <w:pPr>
              <w:pStyle w:val="NESTGTableBullet"/>
            </w:pPr>
            <w:r w:rsidRPr="002A47ED">
              <w:t>- четко и последовательно анализирует взаимосвязь физический качеств;</w:t>
            </w:r>
          </w:p>
          <w:p w:rsidR="004447A1" w:rsidRPr="002A47ED" w:rsidRDefault="004447A1" w:rsidP="002A47ED">
            <w:pPr>
              <w:pStyle w:val="NESTGTableBullet"/>
            </w:pPr>
            <w:r w:rsidRPr="002A47ED">
              <w:t>- приводит минимум по 2 аргумента;</w:t>
            </w:r>
          </w:p>
          <w:p w:rsidR="00F34DB9" w:rsidRPr="002A47ED" w:rsidRDefault="00F34DB9" w:rsidP="002A47ED">
            <w:pPr>
              <w:pStyle w:val="NESTGTableBullet"/>
            </w:pP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t>Ученики измеряют пульс.</w:t>
            </w:r>
          </w:p>
          <w:p w:rsidR="00DF357A" w:rsidRPr="002A47ED" w:rsidRDefault="00DF357A" w:rsidP="002A47ED">
            <w:pPr>
              <w:pStyle w:val="NESTGTableBullet"/>
              <w:rPr>
                <w:i/>
              </w:rPr>
            </w:pPr>
            <w:r w:rsidRPr="002A47ED">
              <w:t>Учитель предлагает провести разминку.</w:t>
            </w:r>
          </w:p>
          <w:p w:rsidR="00DF357A" w:rsidRPr="002A47ED" w:rsidRDefault="00DF357A" w:rsidP="002A47ED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Учитель с учащимися выбирают лидера для проведения разминки на различные группы мышц для подготовки организма к предстоящей повышенной физической нагрузке.</w:t>
            </w:r>
          </w:p>
          <w:p w:rsidR="00DF357A" w:rsidRPr="002A47ED" w:rsidRDefault="00DF357A" w:rsidP="002A47ED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8" w:space="0" w:color="00FFFF"/>
              <w:left w:val="single" w:sz="4" w:space="0" w:color="auto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Большое, свободное пространство для каждого задания.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Свисток для учителя, инструкция о технике безопасности на уроке.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447A1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Как измерить пульс (за 15 сек. количество раз и умножаем на 4)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57A" w:rsidRPr="002A47ED" w:rsidTr="00A47695">
        <w:trPr>
          <w:trHeight w:val="2815"/>
        </w:trPr>
        <w:tc>
          <w:tcPr>
            <w:tcW w:w="80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Середина урока-</w:t>
            </w:r>
            <w:r w:rsidRPr="002A4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осмысление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10.1.3.1. Оценивать демонстрацию комплексов упражнений для развития физических качеств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624C8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4575C6" w:rsidRDefault="004575C6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4575C6" w:rsidRDefault="004575C6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4575C6" w:rsidRDefault="004575C6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4575C6" w:rsidRDefault="004575C6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4575C6" w:rsidRPr="002A47ED" w:rsidRDefault="004575C6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Исследовательская беседа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A81D4C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auto"/>
            </w:tcBorders>
          </w:tcPr>
          <w:p w:rsidR="00BC1477" w:rsidRPr="002A47ED" w:rsidRDefault="004447A1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 проводит прием</w:t>
            </w:r>
            <w:r w:rsidR="00BC1477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«Нарисуй настроение»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Учитель делит класс на малые группы и предлагает изучить физические качества (используя планшеты и Интернет-ресурсы), чтобы затем сравнить их в диаграмме Вена</w:t>
            </w:r>
            <w:r w:rsidR="001B38C6" w:rsidRPr="002A4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задает группам вопрос «Что является основным средством развития специальной выносливости?»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Основным средством развития специальной выносливости по каждому направлению служит многократное, до утомления, выполнение повторений тренировочных вариантов соревновательного и специальных упражнений в одном занятии. Пульсовые режимы при выполнении специальных упражнений: беговых, прыжковых, силовых, а также быстрого бега с целью развития специальной выносливости должны достигать высоких показателей - 180 уд/мин (30 ударов за 10 с) и максимальных значений.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№1</w:t>
            </w:r>
          </w:p>
          <w:p w:rsidR="00DF357A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554631E" wp14:editId="316B3A02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405765</wp:posOffset>
                  </wp:positionV>
                  <wp:extent cx="1009650" cy="447675"/>
                  <wp:effectExtent l="0" t="0" r="0" b="9525"/>
                  <wp:wrapTight wrapText="bothSides">
                    <wp:wrapPolygon edited="0">
                      <wp:start x="0" y="0"/>
                      <wp:lineTo x="0" y="21140"/>
                      <wp:lineTo x="21192" y="21140"/>
                      <wp:lineTo x="21192" y="0"/>
                      <wp:lineTo x="0" y="0"/>
                    </wp:wrapPolygon>
                  </wp:wrapTight>
                  <wp:docPr id="1" name="Рисунок 1" descr="Картинки по запросу диаграмма вен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диаграмма вен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57A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(Г, Ф) Учитель предлагает учащимся сравнить физические качества по диаграмме Эйлера-Вена и составить комплекс упражнений на развитие выносливости. </w:t>
            </w:r>
          </w:p>
          <w:p w:rsidR="00624C8D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(Например, быстрота и выносливость, гибкость и выносливость и т.д.)</w:t>
            </w:r>
            <w:r w:rsidR="00624C8D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успеха: </w:t>
            </w: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-учащиеся понимают, как минимум одно физическое и одно психологическое преимущество для здоровья в процессе составления комплекса;</w:t>
            </w: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-учащиеся могут определить и оценить свои ощущения, возникающие во время выполнения физических упражнений;</w:t>
            </w: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-учащиеся могут правильно определить все физические качества (сила, быстрота, ловкость, выносливость и 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гибкость), которые они практикуют во время физической активности.</w:t>
            </w:r>
          </w:p>
          <w:p w:rsidR="00624C8D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предлагают уместную информацию. Идеи каждого расцениваются как полезные. Учащиеся задают друг другу вопросы, спрашивают и отвечают на них. Таким образом, у учащихся обоснование «прослеживается» в беседе. Участники группы стремятся достичь согласия (хотя важен не факт достижения согласия, а стремление к нему).</w:t>
            </w:r>
          </w:p>
          <w:p w:rsidR="009B6D99" w:rsidRPr="002A47ED" w:rsidRDefault="00624C8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Оценивание:</w:t>
            </w:r>
            <w:r w:rsidR="00F30628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0628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после выполнения задания учитель предлагает учащимся провести </w:t>
            </w:r>
            <w:proofErr w:type="spellStart"/>
            <w:r w:rsidR="00F30628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  <w:r w:rsidR="00F30628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0628" w:rsidRPr="002A47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30628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стратегия</w:t>
            </w:r>
            <w:r w:rsidR="009B6D99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«Две звезды, одно пож</w:t>
            </w:r>
            <w:r w:rsidR="00F30628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елание»</w:t>
            </w:r>
            <w:r w:rsidR="00F30628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</w:t>
            </w:r>
            <w:r w:rsidR="009B6D99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6D99" w:rsidRPr="002A47ED">
              <w:rPr>
                <w:rFonts w:ascii="Times New Roman" w:hAnsi="Times New Roman" w:cs="Times New Roman"/>
                <w:sz w:val="24"/>
                <w:szCs w:val="24"/>
              </w:rPr>
              <w:t>два положитель</w:t>
            </w:r>
            <w:r w:rsidR="00F30628" w:rsidRPr="002A47ED">
              <w:rPr>
                <w:rFonts w:ascii="Times New Roman" w:hAnsi="Times New Roman" w:cs="Times New Roman"/>
                <w:sz w:val="24"/>
                <w:szCs w:val="24"/>
              </w:rPr>
              <w:t>ных момента и дать одну рекомендацию.</w:t>
            </w:r>
          </w:p>
          <w:p w:rsidR="00F30628" w:rsidRPr="002A47ED" w:rsidRDefault="00F30628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задает вопрос:</w:t>
            </w:r>
          </w:p>
          <w:p w:rsidR="00F30628" w:rsidRPr="002A47ED" w:rsidRDefault="00F30628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- на развитие каких навыков направлено это задание?</w:t>
            </w:r>
          </w:p>
          <w:p w:rsidR="00F30628" w:rsidRPr="002A47ED" w:rsidRDefault="00F30628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- какова роль каждого участника?</w:t>
            </w:r>
          </w:p>
          <w:p w:rsidR="009B6D99" w:rsidRPr="002A47ED" w:rsidRDefault="00F30628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- какие эмоции Вы испытали выполняя это задание?</w:t>
            </w:r>
          </w:p>
          <w:p w:rsidR="00F30628" w:rsidRPr="002A47ED" w:rsidRDefault="00F30628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Ученики измеряют пульс.</w:t>
            </w: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№2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(Г, Ф) Учащиеся выбирают подходящие упражнения для восстановления организма после нагрузки (первого задания).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успеха: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привести по </w:t>
            </w:r>
            <w:r w:rsidR="00F30628" w:rsidRPr="002A47ED">
              <w:rPr>
                <w:rFonts w:ascii="Times New Roman" w:hAnsi="Times New Roman" w:cs="Times New Roman"/>
                <w:sz w:val="24"/>
                <w:szCs w:val="24"/>
              </w:rPr>
              <w:t>два упражнения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на восстановления организма;</w:t>
            </w:r>
          </w:p>
          <w:p w:rsidR="00DF357A" w:rsidRPr="002A47ED" w:rsidRDefault="00F30628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Оценивание: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после выполнения задания учитель предлагает учащимся провести </w:t>
            </w:r>
            <w:proofErr w:type="spellStart"/>
            <w:r w:rsidR="00DF357A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="00DF357A"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357A" w:rsidRPr="002A47ED">
              <w:rPr>
                <w:rFonts w:ascii="Times New Roman" w:hAnsi="Times New Roman" w:cs="Times New Roman"/>
                <w:sz w:val="24"/>
                <w:szCs w:val="24"/>
              </w:rPr>
              <w:t>по критериям успеха.</w:t>
            </w:r>
          </w:p>
          <w:p w:rsidR="006F1234" w:rsidRPr="002A47ED" w:rsidRDefault="006F1234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задает вопрос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1234" w:rsidRPr="002A47ED" w:rsidRDefault="006F1234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- на что следует обратить внимание при выполнении задания?</w:t>
            </w:r>
          </w:p>
          <w:p w:rsidR="00A81D4C" w:rsidRPr="002A47ED" w:rsidRDefault="00A81D4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почему некоторые задания требуют большей физической активности, чем другие?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Учитель перемещается по залу от группы к группе, направляя учащихся в нужное русло, делая заметки о любых затруднениях и языковых проблемах (спортивная терминология и т.д.).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Учитель иногда задаёт учащимся вопросы стимулирующего характера, одновременно проверяя, насколько они заняты выполнением задания.</w:t>
            </w:r>
          </w:p>
          <w:p w:rsidR="00A81D4C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Учитель при необходимости вмешивается в случаях несогласия, добивается соответствующего разрешения проблемы.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tcBorders>
              <w:top w:val="single" w:sz="8" w:space="0" w:color="00FFFF"/>
              <w:left w:val="single" w:sz="4" w:space="0" w:color="auto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Большое, свободное пространство для каждого задания.</w:t>
            </w: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Свисток для учителя, листок бумаги, фломастеры. </w:t>
            </w: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Ссылка на аэробные и анаэробные упражнения </w:t>
            </w:r>
            <w:hyperlink r:id="rId11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GB"/>
                </w:rPr>
                <w:t>http://health4ever.org/vse-ob-uprazhnenijah/anajerobnye-i-ajerobnye-uprazhnenija</w:t>
              </w:r>
            </w:hyperlink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</w:t>
            </w:r>
            <w:r w:rsidR="00DF357A"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имнастические маты, переклади</w:t>
            </w: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на, карточка</w:t>
            </w:r>
          </w:p>
          <w:p w:rsidR="00DF357A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спортивный инвентарь по выбору</w:t>
            </w: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Ссылка на Эйлера Вена </w:t>
            </w:r>
            <w:hyperlink r:id="rId12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GB"/>
                </w:rPr>
                <w:t>https://ru.wikipedia.org/wiki/%D0%9A%D1%80%D1%83%D0%B3%D0%B8_%D0%AD%D0%B9%D0%BB%D0%B5%D1%80%D0%B0</w:t>
              </w:r>
            </w:hyperlink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Руководство для учителя, АОО «Назарбаев Интеллектуальные школы», 2012 год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Ссылка на развитие выносливости </w:t>
            </w:r>
            <w:hyperlink r:id="rId13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GB"/>
                </w:rPr>
                <w:t>http://www.mir-la.com/277-kak-povysit-specialnuyu-vynoslivost.html</w:t>
              </w:r>
            </w:hyperlink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Большое, свободное пространство для каждого задания.</w:t>
            </w: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Гимнастические маты, перекладина,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спортивный инвентарь по выбору.</w:t>
            </w:r>
          </w:p>
          <w:p w:rsidR="00F34DB9" w:rsidRPr="002A47ED" w:rsidRDefault="00F34DB9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Ссылка на восстановления организма </w:t>
            </w:r>
            <w:hyperlink r:id="rId14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GB"/>
                </w:rPr>
                <w:t>http://sosudinfo.ru/zdorovie-i-profilaktika/fizkultura-dlya-sosudov/</w:t>
              </w:r>
            </w:hyperlink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hyperlink r:id="rId15" w:history="1">
              <w:r w:rsidRPr="002A47E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GB"/>
                </w:rPr>
                <w:t>http://siellon.com/vosstanovlenie-energii-organizma-prostyimi-sposobami/</w:t>
              </w:r>
            </w:hyperlink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F357A" w:rsidRPr="002A47ED" w:rsidTr="00A47695">
        <w:trPr>
          <w:trHeight w:val="584"/>
        </w:trPr>
        <w:tc>
          <w:tcPr>
            <w:tcW w:w="80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Конец урока-рефлексия </w:t>
            </w:r>
          </w:p>
          <w:p w:rsidR="00DF357A" w:rsidRPr="002A47ED" w:rsidRDefault="00DF357A" w:rsidP="002A47E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(20 мин)</w:t>
            </w:r>
          </w:p>
          <w:p w:rsidR="00DF357A" w:rsidRPr="002A47ED" w:rsidRDefault="00DF357A" w:rsidP="002A47E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 минут</w:t>
            </w:r>
          </w:p>
        </w:tc>
        <w:tc>
          <w:tcPr>
            <w:tcW w:w="300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auto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Рефлексия: учитель проводит рефлексию, предлагая учащимся выразить свое мнение по уроку.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«Снежный ком вопросов». Ученик отвечает на вопрос, затем сам задает вопрос следующему ученику — и так по кругу.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Ученики заполняют рефлексивные карточки.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После заданий учитель предлагает спортивные игры по выбору учащихся: </w:t>
            </w:r>
            <w:proofErr w:type="spellStart"/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, футбол, волейбол, баскетбол, н/теннис и другие подвижные игры.</w:t>
            </w:r>
          </w:p>
          <w:p w:rsidR="00DF357A" w:rsidRPr="002A47ED" w:rsidRDefault="00DF357A" w:rsidP="002A47ED">
            <w:pPr>
              <w:pStyle w:val="NESTGTableBullet"/>
            </w:pPr>
            <w:r w:rsidRPr="002A47ED">
              <w:t>Ученики измеряют пульс.</w:t>
            </w:r>
          </w:p>
          <w:p w:rsidR="00DF357A" w:rsidRPr="002A47ED" w:rsidRDefault="00DF357A" w:rsidP="002A47ED">
            <w:pPr>
              <w:pStyle w:val="NESTGTableBullet"/>
            </w:pPr>
            <w:r w:rsidRPr="002A47ED">
              <w:lastRenderedPageBreak/>
              <w:t>Упражнение на внимание и восстановление дыхания.</w:t>
            </w:r>
          </w:p>
          <w:p w:rsidR="00DF357A" w:rsidRPr="002A47ED" w:rsidRDefault="00DF357A" w:rsidP="002A47ED">
            <w:pPr>
              <w:pStyle w:val="Default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2A47ED">
              <w:rPr>
                <w:rFonts w:ascii="Times New Roman" w:hAnsi="Times New Roman" w:cs="Times New Roman"/>
                <w:i/>
                <w:shd w:val="clear" w:color="auto" w:fill="FFFFFF"/>
              </w:rPr>
              <w:t>Учащиеся делаю то, что показывает учитель и то что говорит (общеразвивающие упражнения), тот, кто ошибается садится.</w:t>
            </w:r>
            <w:r w:rsidRPr="002A47E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A47ED">
              <w:rPr>
                <w:rFonts w:ascii="Times New Roman" w:hAnsi="Times New Roman" w:cs="Times New Roman"/>
                <w:i/>
                <w:shd w:val="clear" w:color="auto" w:fill="FFFFFF"/>
              </w:rPr>
              <w:t>Лилипуты – великаны (Лилипуты – сели, великаны – встали).</w:t>
            </w:r>
          </w:p>
          <w:p w:rsidR="00DF357A" w:rsidRPr="002A47ED" w:rsidRDefault="00DF357A" w:rsidP="002A47ED">
            <w:pPr>
              <w:widowControl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Учитель задает домашнее задание:</w:t>
            </w:r>
          </w:p>
          <w:p w:rsidR="00DF357A" w:rsidRPr="002A47ED" w:rsidRDefault="00DF357A" w:rsidP="002A47ED">
            <w:pPr>
              <w:widowControl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- выучить предметную терминологию;</w:t>
            </w:r>
          </w:p>
          <w:p w:rsidR="00DF357A" w:rsidRPr="002A47ED" w:rsidRDefault="00DF357A" w:rsidP="002A47ED">
            <w:pPr>
              <w:widowControl w:val="0"/>
              <w:spacing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i/>
                <w:sz w:val="24"/>
                <w:szCs w:val="24"/>
              </w:rPr>
              <w:t>- утренняя гимнастика, отжимание, пресс, подтягивание.</w:t>
            </w:r>
          </w:p>
        </w:tc>
        <w:tc>
          <w:tcPr>
            <w:tcW w:w="1187" w:type="pct"/>
            <w:tcBorders>
              <w:top w:val="single" w:sz="8" w:space="0" w:color="00FFFF"/>
              <w:left w:val="single" w:sz="4" w:space="0" w:color="auto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Рефлексивные карточки: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Сегодня я узнал…….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Вызвало затруднения…….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 меня хорошо получалось……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Спортивный инвентарь по выбору учащихся.</w:t>
            </w:r>
          </w:p>
        </w:tc>
      </w:tr>
      <w:tr w:rsidR="00DF357A" w:rsidRPr="002A47ED" w:rsidTr="00A47695">
        <w:trPr>
          <w:trHeight w:hRule="exact" w:val="471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</w:p>
        </w:tc>
      </w:tr>
      <w:tr w:rsidR="00DF357A" w:rsidRPr="002A47ED" w:rsidTr="00A47695">
        <w:trPr>
          <w:trHeight w:hRule="exact" w:val="1900"/>
        </w:trPr>
        <w:tc>
          <w:tcPr>
            <w:tcW w:w="260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96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43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DF357A" w:rsidRPr="002A47ED" w:rsidTr="00A47695">
        <w:trPr>
          <w:trHeight w:val="896"/>
        </w:trPr>
        <w:tc>
          <w:tcPr>
            <w:tcW w:w="260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- Дифференциация на уроке осуществляется мальчики выполняют более высокую нагрузку, </w:t>
            </w:r>
            <w:r w:rsidR="001D7C45"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девочки - поменьше</w:t>
            </w: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а также по физиологическим способностям каждого ученика.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Работая в группах учащиеся уважительно относятся друг к другу, мальчики помогают девочкам, сильные товарищи помогают слабым.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Задавать более способным учащимся более сложные упражнения, чтобы расширить их двигательные навыки.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Стимулировать развитие потребностей и способностей к самопознанию и самовоспитанию.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Способствовать развитию познавательной активности и творческих проявлений в исследовательской деятельности через диалоговое обучение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Умения объективно оценивать приобретаемый двигательный опыт, анализировать его и рационально пользоваться им.</w:t>
            </w:r>
          </w:p>
        </w:tc>
        <w:tc>
          <w:tcPr>
            <w:tcW w:w="96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Наблюдение за обучением;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- Через методы </w:t>
            </w:r>
            <w:proofErr w:type="spellStart"/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взаимооценивание</w:t>
            </w:r>
            <w:proofErr w:type="spellEnd"/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- Через методы </w:t>
            </w:r>
            <w:proofErr w:type="spellStart"/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самооценивание</w:t>
            </w:r>
            <w:proofErr w:type="spellEnd"/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- Вопросы низкого и высокого порядка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Через карточки рефлексии учащихся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3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Формирование здорового образа жизни, улучшить общую физическую форму, улучшить осанку, убрать лишние объемы, тренировка сердца и значительное улучшение кровообращения.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Учитель проводит беседы по требованиям к технике безопасности на каждом уроке.</w:t>
            </w:r>
          </w:p>
        </w:tc>
      </w:tr>
      <w:tr w:rsidR="00DF357A" w:rsidRPr="002A47ED" w:rsidTr="00A47695">
        <w:trPr>
          <w:cantSplit/>
          <w:trHeight w:val="5462"/>
        </w:trPr>
        <w:tc>
          <w:tcPr>
            <w:tcW w:w="80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Рефлексия по уроку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Были ли цели урока/цели обучения реалистичными?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97D0D" w:rsidRPr="002A47ED" w:rsidRDefault="00B97D0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Все ли учащиеся достигли ЦО?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97D0D" w:rsidRPr="002A47ED" w:rsidRDefault="00B97D0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Если нет, то почему?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97D0D" w:rsidRPr="002A47ED" w:rsidRDefault="00B97D0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Правильно ли 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проведена дифференциация на уроке?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Выдержаны ли были временные этапы урока?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Какие отступления были от плана урока и почему?</w:t>
            </w:r>
          </w:p>
          <w:p w:rsidR="00DF357A" w:rsidRPr="002A47ED" w:rsidRDefault="00DF357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194" w:type="pct"/>
            <w:gridSpan w:val="5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DF357A" w:rsidRPr="002A47ED" w:rsidRDefault="00DF357A" w:rsidP="002A47E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Используйте данный раздел для рефлексии урока. Ответьте на вопросы о Вашем уроке из левой колонки. </w:t>
            </w: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и цели обучения на уроке были достигнуты и оценивание велось через наблюдение за обучением, через </w:t>
            </w:r>
            <w:proofErr w:type="spellStart"/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, вопросы и ответы, через рефлексию учащихся.</w:t>
            </w: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Ученики развили</w:t>
            </w:r>
            <w:r w:rsidR="00FB790A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навык исследовательской деятельности, мыслительный 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навык «</w:t>
            </w:r>
            <w:r w:rsidR="00FB790A" w:rsidRPr="002A47ED">
              <w:rPr>
                <w:rFonts w:ascii="Times New Roman" w:hAnsi="Times New Roman" w:cs="Times New Roman"/>
                <w:sz w:val="24"/>
                <w:szCs w:val="24"/>
              </w:rPr>
              <w:t>синтез» -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90A" w:rsidRPr="002A47ED">
              <w:rPr>
                <w:rFonts w:ascii="Times New Roman" w:hAnsi="Times New Roman" w:cs="Times New Roman"/>
                <w:sz w:val="24"/>
                <w:szCs w:val="24"/>
              </w:rPr>
              <w:t>разрабатывая упражнения на развитие выносливости, навык «анализ» выбирали подходящие упражнения для восстановления организма после нагрузки, навык «осмысления» через демонстрацию упражнений в командной работе, развивали коммуникативные навыки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B790A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создавали коллаборативную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FB790A" w:rsidRPr="002A47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790A" w:rsidRPr="002A47ED" w:rsidRDefault="00FB790A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EBC" w:rsidRPr="002A47ED" w:rsidRDefault="00995EB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Учащиеся развивали и навык говорения через языковые цели урока</w:t>
            </w:r>
            <w:r w:rsidR="00FB790A" w:rsidRPr="002A47ED">
              <w:rPr>
                <w:rFonts w:ascii="Times New Roman" w:hAnsi="Times New Roman" w:cs="Times New Roman"/>
                <w:sz w:val="24"/>
                <w:szCs w:val="24"/>
              </w:rPr>
              <w:t xml:space="preserve"> и диалоговое обучение</w:t>
            </w: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. Заполнили рефлексивные карточки где отмечали:</w:t>
            </w:r>
          </w:p>
          <w:p w:rsidR="00995EBC" w:rsidRPr="002A47ED" w:rsidRDefault="00995EB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Сегодня я узнал…….</w:t>
            </w:r>
          </w:p>
          <w:p w:rsidR="00995EBC" w:rsidRPr="002A47ED" w:rsidRDefault="00995EB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Вызвало затруднения…….</w:t>
            </w:r>
          </w:p>
          <w:p w:rsidR="00995EBC" w:rsidRPr="002A47ED" w:rsidRDefault="00995EBC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У меня хорошо получалось……</w:t>
            </w:r>
          </w:p>
          <w:p w:rsidR="00B97D0D" w:rsidRPr="002A47ED" w:rsidRDefault="00B97D0D" w:rsidP="002A4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D0D" w:rsidRPr="002A47ED" w:rsidRDefault="00B97D0D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 на уроке сработал отлично, мальчики выполняют более высокую нагрузку, девочки - поменьше, а также по физиологическим способностям каждого ученика.</w:t>
            </w: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Атмосфера в классе была дружелюбной, творческой, дети были активны. Командная работа была слаженной.</w:t>
            </w: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Тайм-менеджмент соблюдался, так как дисциплина на уроке была, на хорошем уровне и дети с любопытством и азартом выполняли все задания.</w:t>
            </w: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ED">
              <w:rPr>
                <w:rFonts w:ascii="Times New Roman" w:hAnsi="Times New Roman" w:cs="Times New Roman"/>
                <w:sz w:val="24"/>
                <w:szCs w:val="24"/>
              </w:rPr>
              <w:t>Изменений по плану нет, так как в плане учтены все рекомендации для развития навыков учащихся.</w:t>
            </w:r>
          </w:p>
          <w:p w:rsidR="00995EBC" w:rsidRPr="002A47ED" w:rsidRDefault="00995EBC" w:rsidP="002A47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7A" w:rsidRPr="002A47ED" w:rsidRDefault="00DF357A" w:rsidP="002A47E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F357A" w:rsidRPr="002A47ED" w:rsidTr="00A47695">
        <w:trPr>
          <w:trHeight w:hRule="exact" w:val="5974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Общая оценка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Какие два аспекта урока прошли хорошо (подумайте, как о преподавании, так и об обучении)?</w:t>
            </w:r>
          </w:p>
          <w:p w:rsidR="00995EBC" w:rsidRPr="002A47ED" w:rsidRDefault="00995EBC" w:rsidP="002A47E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1:</w:t>
            </w:r>
            <w:r w:rsidRPr="002A4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Навык слушание, говорения и навык наглядной демонстрации </w:t>
            </w:r>
            <w:r w:rsidR="00B97D0D"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учащихся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прошло отлично.</w:t>
            </w:r>
          </w:p>
          <w:p w:rsidR="00995EBC" w:rsidRPr="002A47ED" w:rsidRDefault="00995EBC" w:rsidP="002A47E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2: Оценивание прошло на хорошем уровне. На уроке применялось оценивание: </w:t>
            </w:r>
            <w:proofErr w:type="spellStart"/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взаимооценивание</w:t>
            </w:r>
            <w:proofErr w:type="spellEnd"/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и </w:t>
            </w:r>
            <w:proofErr w:type="spellStart"/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самооценивание</w:t>
            </w:r>
            <w:proofErr w:type="spellEnd"/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. Я наблюдал за тем как </w:t>
            </w:r>
            <w:r w:rsidR="00B97D0D"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учащиеся 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используют ценности школы на уроке физкультуры</w:t>
            </w:r>
            <w:r w:rsidRPr="002A4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  <w:p w:rsidR="00B97D0D" w:rsidRPr="002A47ED" w:rsidRDefault="00B97D0D" w:rsidP="002A47E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Какие две вещи могли бы улучшить урок (подумайте, как о преподавании, так и об обучении)?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1: По рефлексии прошлого урока </w:t>
            </w:r>
            <w:r w:rsidR="00B97D0D"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ученики 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хотели больше игр. Я</w:t>
            </w:r>
            <w:r w:rsidR="00B97D0D"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взял это на заметку и на уроке, как учащиеся достигли </w:t>
            </w: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ЦО </w:t>
            </w:r>
            <w:r w:rsidR="00B97D0D"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они выбрали вид спорта.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2: Технологии интерактивного обучения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1) Работа в парах. 2) Карусель.3) Работа в малых группах 4) Незаконченное предложение. 5) Мозговой штурм. 6) Дерево решений. 7) Ролевая (деловая) игра. 8) Дискуссия. 9) Дебаты.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Что я узнал(а) о классе или отдельных учениках такого, что поможет мне подготовиться к следующему уроку?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2A47E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Класс дружный, помогают друг другу, используют ценности школы, спортивный класс, хотят больше узнать о физической культуре через ИОП и как применять полученные знания в жизни.</w:t>
            </w: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995EBC" w:rsidRPr="002A47ED" w:rsidRDefault="00995EBC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DF357A" w:rsidRPr="002A47ED" w:rsidRDefault="00DF357A" w:rsidP="002A47E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DF357A" w:rsidRPr="002A47ED" w:rsidRDefault="00DF357A" w:rsidP="002A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57A" w:rsidRPr="002A47ED" w:rsidRDefault="00DF357A" w:rsidP="002A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57A" w:rsidRPr="002A47ED" w:rsidRDefault="00BC1477" w:rsidP="002A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C137B">
            <wp:extent cx="5937885" cy="4627245"/>
            <wp:effectExtent l="0" t="0" r="571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57A" w:rsidRPr="002A47ED" w:rsidRDefault="00DF357A" w:rsidP="002A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130" w:rsidRDefault="00E77130" w:rsidP="002A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7B2" w:rsidRPr="002A47ED" w:rsidRDefault="008547BB" w:rsidP="002A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C4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8DA6ED9" wp14:editId="6EDB74D0">
            <wp:simplePos x="0" y="0"/>
            <wp:positionH relativeFrom="page">
              <wp:align>right</wp:align>
            </wp:positionH>
            <wp:positionV relativeFrom="paragraph">
              <wp:posOffset>4671060</wp:posOffset>
            </wp:positionV>
            <wp:extent cx="1466850" cy="1924685"/>
            <wp:effectExtent l="304800" t="285750" r="304800" b="285115"/>
            <wp:wrapTight wrapText="bothSides">
              <wp:wrapPolygon edited="0">
                <wp:start x="842" y="-3207"/>
                <wp:lineTo x="-4488" y="-2779"/>
                <wp:lineTo x="-4488" y="21379"/>
                <wp:lineTo x="-842" y="24158"/>
                <wp:lineTo x="-561" y="24586"/>
                <wp:lineTo x="21881" y="24586"/>
                <wp:lineTo x="22161" y="24158"/>
                <wp:lineTo x="25808" y="21379"/>
                <wp:lineTo x="25808" y="641"/>
                <wp:lineTo x="20758" y="-2565"/>
                <wp:lineTo x="20478" y="-3207"/>
                <wp:lineTo x="842" y="-3207"/>
              </wp:wrapPolygon>
            </wp:wrapTight>
            <wp:docPr id="11" name="Рисунок 11" descr="C:\Users\User\Desktop\10 С\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0 С\IMG_2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3" t="14112" r="54863" b="21970"/>
                    <a:stretch/>
                  </pic:blipFill>
                  <pic:spPr bwMode="auto">
                    <a:xfrm>
                      <a:off x="0" y="0"/>
                      <a:ext cx="1466850" cy="19246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C99F25A" wp14:editId="68F35AE8">
            <wp:simplePos x="0" y="0"/>
            <wp:positionH relativeFrom="margin">
              <wp:posOffset>3232785</wp:posOffset>
            </wp:positionH>
            <wp:positionV relativeFrom="paragraph">
              <wp:posOffset>4680585</wp:posOffset>
            </wp:positionV>
            <wp:extent cx="1414145" cy="1828800"/>
            <wp:effectExtent l="304800" t="285750" r="300355" b="285750"/>
            <wp:wrapTight wrapText="bothSides">
              <wp:wrapPolygon edited="0">
                <wp:start x="873" y="-3375"/>
                <wp:lineTo x="-4656" y="-2925"/>
                <wp:lineTo x="-4656" y="18675"/>
                <wp:lineTo x="-4074" y="22500"/>
                <wp:lineTo x="-1164" y="24300"/>
                <wp:lineTo x="-873" y="24750"/>
                <wp:lineTo x="22114" y="24750"/>
                <wp:lineTo x="22405" y="24300"/>
                <wp:lineTo x="25606" y="22500"/>
                <wp:lineTo x="25897" y="675"/>
                <wp:lineTo x="20659" y="-2700"/>
                <wp:lineTo x="20368" y="-3375"/>
                <wp:lineTo x="873" y="-3375"/>
              </wp:wrapPolygon>
            </wp:wrapTight>
            <wp:docPr id="9" name="Рисунок 9" descr="C:\Users\User\Desktop\10 С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 С\IMG_2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4" r="24822"/>
                    <a:stretch/>
                  </pic:blipFill>
                  <pic:spPr bwMode="auto">
                    <a:xfrm>
                      <a:off x="0" y="0"/>
                      <a:ext cx="1414145" cy="1828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AF36BFE" wp14:editId="4782D6D3">
            <wp:simplePos x="0" y="0"/>
            <wp:positionH relativeFrom="margin">
              <wp:posOffset>1346835</wp:posOffset>
            </wp:positionH>
            <wp:positionV relativeFrom="paragraph">
              <wp:posOffset>4668520</wp:posOffset>
            </wp:positionV>
            <wp:extent cx="1543050" cy="1869440"/>
            <wp:effectExtent l="304800" t="266700" r="304800" b="302260"/>
            <wp:wrapTight wrapText="bothSides">
              <wp:wrapPolygon edited="0">
                <wp:start x="-1600" y="-3082"/>
                <wp:lineTo x="-4267" y="-2641"/>
                <wp:lineTo x="-4000" y="22231"/>
                <wp:lineTo x="-800" y="24432"/>
                <wp:lineTo x="-533" y="24872"/>
                <wp:lineTo x="21867" y="24872"/>
                <wp:lineTo x="22133" y="24432"/>
                <wp:lineTo x="25333" y="22231"/>
                <wp:lineTo x="25600" y="880"/>
                <wp:lineTo x="23200" y="-2421"/>
                <wp:lineTo x="22933" y="-3082"/>
                <wp:lineTo x="-1600" y="-3082"/>
              </wp:wrapPolygon>
            </wp:wrapTight>
            <wp:docPr id="6" name="Рисунок 6" descr="C:\Users\User\Desktop\10 С\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 С\IMG_2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77" t="14114" r="22176"/>
                    <a:stretch/>
                  </pic:blipFill>
                  <pic:spPr bwMode="auto">
                    <a:xfrm>
                      <a:off x="0" y="0"/>
                      <a:ext cx="1543050" cy="1869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C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0178378B" wp14:editId="7BF78FA2">
            <wp:simplePos x="0" y="0"/>
            <wp:positionH relativeFrom="page">
              <wp:align>left</wp:align>
            </wp:positionH>
            <wp:positionV relativeFrom="paragraph">
              <wp:posOffset>4660900</wp:posOffset>
            </wp:positionV>
            <wp:extent cx="1428750" cy="1877695"/>
            <wp:effectExtent l="304800" t="285750" r="304800" b="294005"/>
            <wp:wrapTight wrapText="bothSides">
              <wp:wrapPolygon edited="0">
                <wp:start x="0" y="-3287"/>
                <wp:lineTo x="-4608" y="-2849"/>
                <wp:lineTo x="-4320" y="21914"/>
                <wp:lineTo x="-1152" y="24325"/>
                <wp:lineTo x="-864" y="24763"/>
                <wp:lineTo x="22176" y="24763"/>
                <wp:lineTo x="22464" y="24325"/>
                <wp:lineTo x="25632" y="21914"/>
                <wp:lineTo x="25920" y="657"/>
                <wp:lineTo x="21600" y="-2630"/>
                <wp:lineTo x="21312" y="-3287"/>
                <wp:lineTo x="0" y="-3287"/>
              </wp:wrapPolygon>
            </wp:wrapTight>
            <wp:docPr id="10" name="Рисунок 10" descr="C:\Users\User\Desktop\10 С\IMG_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 С\IMG_2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13" r="21242" b="16697"/>
                    <a:stretch/>
                  </pic:blipFill>
                  <pic:spPr bwMode="auto">
                    <a:xfrm>
                      <a:off x="0" y="0"/>
                      <a:ext cx="1428750" cy="18776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47"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34E2646" wp14:editId="481F2A83">
            <wp:simplePos x="0" y="0"/>
            <wp:positionH relativeFrom="page">
              <wp:align>left</wp:align>
            </wp:positionH>
            <wp:positionV relativeFrom="paragraph">
              <wp:posOffset>2499360</wp:posOffset>
            </wp:positionV>
            <wp:extent cx="2238375" cy="1581150"/>
            <wp:effectExtent l="285750" t="304800" r="295275" b="304800"/>
            <wp:wrapTight wrapText="bothSides">
              <wp:wrapPolygon edited="0">
                <wp:start x="-184" y="-4164"/>
                <wp:lineTo x="-2757" y="-3643"/>
                <wp:lineTo x="-2757" y="21600"/>
                <wp:lineTo x="-735" y="24983"/>
                <wp:lineTo x="-551" y="25504"/>
                <wp:lineTo x="22060" y="25504"/>
                <wp:lineTo x="22243" y="24983"/>
                <wp:lineTo x="24266" y="21600"/>
                <wp:lineTo x="24266" y="520"/>
                <wp:lineTo x="21876" y="-3383"/>
                <wp:lineTo x="21692" y="-4164"/>
                <wp:lineTo x="-184" y="-4164"/>
              </wp:wrapPolygon>
            </wp:wrapTight>
            <wp:docPr id="4" name="Рисунок 4" descr="C:\Users\User\Desktop\10 С\IMG_2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 С\IMG_2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3" t="12175" r="11734" b="20850"/>
                    <a:stretch/>
                  </pic:blipFill>
                  <pic:spPr bwMode="auto">
                    <a:xfrm>
                      <a:off x="0" y="0"/>
                      <a:ext cx="2238375" cy="1581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47"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EAED0AF" wp14:editId="4388B565">
            <wp:simplePos x="0" y="0"/>
            <wp:positionH relativeFrom="margin">
              <wp:posOffset>2136140</wp:posOffset>
            </wp:positionH>
            <wp:positionV relativeFrom="paragraph">
              <wp:posOffset>2556510</wp:posOffset>
            </wp:positionV>
            <wp:extent cx="2266950" cy="1536700"/>
            <wp:effectExtent l="285750" t="304800" r="285750" b="292100"/>
            <wp:wrapTight wrapText="bothSides">
              <wp:wrapPolygon edited="0">
                <wp:start x="0" y="-4284"/>
                <wp:lineTo x="-2723" y="-3749"/>
                <wp:lineTo x="-2541" y="22225"/>
                <wp:lineTo x="-726" y="24902"/>
                <wp:lineTo x="-545" y="25438"/>
                <wp:lineTo x="21963" y="25438"/>
                <wp:lineTo x="22145" y="24902"/>
                <wp:lineTo x="23960" y="22225"/>
                <wp:lineTo x="24141" y="536"/>
                <wp:lineTo x="21600" y="-3481"/>
                <wp:lineTo x="21418" y="-4284"/>
                <wp:lineTo x="0" y="-4284"/>
              </wp:wrapPolygon>
            </wp:wrapTight>
            <wp:docPr id="7" name="Рисунок 7" descr="C:\Users\User\Desktop\10 С\IMG_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 С\IMG_2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7" t="36524" r="25111" b="13086"/>
                    <a:stretch/>
                  </pic:blipFill>
                  <pic:spPr bwMode="auto">
                    <a:xfrm>
                      <a:off x="0" y="0"/>
                      <a:ext cx="2266950" cy="15367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47"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EA3CC37" wp14:editId="1CDE42BC">
            <wp:simplePos x="0" y="0"/>
            <wp:positionH relativeFrom="margin">
              <wp:posOffset>4747260</wp:posOffset>
            </wp:positionH>
            <wp:positionV relativeFrom="paragraph">
              <wp:posOffset>2508885</wp:posOffset>
            </wp:positionV>
            <wp:extent cx="1762125" cy="1619250"/>
            <wp:effectExtent l="285750" t="304800" r="295275" b="304800"/>
            <wp:wrapTight wrapText="bothSides">
              <wp:wrapPolygon edited="0">
                <wp:start x="-234" y="-4066"/>
                <wp:lineTo x="-3503" y="-3558"/>
                <wp:lineTo x="-3503" y="21092"/>
                <wp:lineTo x="-934" y="24904"/>
                <wp:lineTo x="-701" y="25412"/>
                <wp:lineTo x="22184" y="25412"/>
                <wp:lineTo x="22417" y="24904"/>
                <wp:lineTo x="24986" y="21092"/>
                <wp:lineTo x="24986" y="508"/>
                <wp:lineTo x="22184" y="-3304"/>
                <wp:lineTo x="21950" y="-4066"/>
                <wp:lineTo x="-234" y="-4066"/>
              </wp:wrapPolygon>
            </wp:wrapTight>
            <wp:docPr id="8" name="Рисунок 8" descr="C:\Users\User\Desktop\10 С\IMG_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 С\IMG_2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9" t="19926" r="19208" b="6727"/>
                    <a:stretch/>
                  </pic:blipFill>
                  <pic:spPr bwMode="auto">
                    <a:xfrm>
                      <a:off x="0" y="0"/>
                      <a:ext cx="1762125" cy="1619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47"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5B2D761" wp14:editId="08FD56BE">
            <wp:simplePos x="0" y="0"/>
            <wp:positionH relativeFrom="margin">
              <wp:posOffset>4268470</wp:posOffset>
            </wp:positionH>
            <wp:positionV relativeFrom="paragraph">
              <wp:posOffset>327025</wp:posOffset>
            </wp:positionV>
            <wp:extent cx="2275840" cy="1666875"/>
            <wp:effectExtent l="285750" t="304800" r="295910" b="295275"/>
            <wp:wrapTight wrapText="bothSides">
              <wp:wrapPolygon edited="0">
                <wp:start x="-362" y="-3950"/>
                <wp:lineTo x="-2712" y="-3456"/>
                <wp:lineTo x="-2712" y="20489"/>
                <wp:lineTo x="-1446" y="24192"/>
                <wp:lineTo x="-542" y="25179"/>
                <wp:lineTo x="22058" y="25179"/>
                <wp:lineTo x="23143" y="24192"/>
                <wp:lineTo x="24228" y="20489"/>
                <wp:lineTo x="24228" y="494"/>
                <wp:lineTo x="22239" y="-3209"/>
                <wp:lineTo x="22058" y="-3950"/>
                <wp:lineTo x="-362" y="-3950"/>
              </wp:wrapPolygon>
            </wp:wrapTight>
            <wp:docPr id="5" name="Рисунок 5" descr="C:\Users\User\Desktop\10 С\IMG_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 С\IMG_2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3" t="23243"/>
                    <a:stretch/>
                  </pic:blipFill>
                  <pic:spPr bwMode="auto">
                    <a:xfrm>
                      <a:off x="0" y="0"/>
                      <a:ext cx="2275840" cy="1666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47" w:rsidRPr="008C5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9F57AD5" wp14:editId="597625FA">
            <wp:simplePos x="0" y="0"/>
            <wp:positionH relativeFrom="margin">
              <wp:posOffset>1842135</wp:posOffset>
            </wp:positionH>
            <wp:positionV relativeFrom="paragraph">
              <wp:posOffset>308610</wp:posOffset>
            </wp:positionV>
            <wp:extent cx="2158365" cy="1676400"/>
            <wp:effectExtent l="285750" t="285750" r="280035" b="304800"/>
            <wp:wrapTight wrapText="bothSides">
              <wp:wrapPolygon edited="0">
                <wp:start x="-763" y="-3682"/>
                <wp:lineTo x="-2860" y="-3191"/>
                <wp:lineTo x="-2860" y="20618"/>
                <wp:lineTo x="-1525" y="24300"/>
                <wp:lineTo x="191" y="25282"/>
                <wp:lineTo x="21162" y="25282"/>
                <wp:lineTo x="23068" y="24300"/>
                <wp:lineTo x="24212" y="20618"/>
                <wp:lineTo x="24212" y="736"/>
                <wp:lineTo x="22305" y="-2945"/>
                <wp:lineTo x="22115" y="-3682"/>
                <wp:lineTo x="-763" y="-3682"/>
              </wp:wrapPolygon>
            </wp:wrapTight>
            <wp:docPr id="3" name="Рисунок 3" descr="C:\Users\User\Desktop\10 С\IMG_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 С\IMG_2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1" t="23800" r="17039" b="27485"/>
                    <a:stretch/>
                  </pic:blipFill>
                  <pic:spPr bwMode="auto">
                    <a:xfrm>
                      <a:off x="0" y="0"/>
                      <a:ext cx="2158365" cy="1676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47" w:rsidRPr="002E2C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249BD78A" wp14:editId="09A89C4F">
            <wp:simplePos x="0" y="0"/>
            <wp:positionH relativeFrom="page">
              <wp:align>left</wp:align>
            </wp:positionH>
            <wp:positionV relativeFrom="paragraph">
              <wp:posOffset>289560</wp:posOffset>
            </wp:positionV>
            <wp:extent cx="1924050" cy="1685925"/>
            <wp:effectExtent l="285750" t="285750" r="285750" b="295275"/>
            <wp:wrapTight wrapText="bothSides">
              <wp:wrapPolygon edited="0">
                <wp:start x="-1069" y="-3661"/>
                <wp:lineTo x="-3208" y="-3173"/>
                <wp:lineTo x="-3208" y="20502"/>
                <wp:lineTo x="-1925" y="24163"/>
                <wp:lineTo x="214" y="25139"/>
                <wp:lineTo x="21172" y="25139"/>
                <wp:lineTo x="23311" y="24163"/>
                <wp:lineTo x="24594" y="20502"/>
                <wp:lineTo x="24594" y="732"/>
                <wp:lineTo x="22883" y="-2929"/>
                <wp:lineTo x="22669" y="-3661"/>
                <wp:lineTo x="-1069" y="-3661"/>
              </wp:wrapPolygon>
            </wp:wrapTight>
            <wp:docPr id="12" name="Рисунок 12" descr="C:\Users\User\Desktop\10 С\IMG_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 С\IMG_2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9" t="23630" r="30739" b="27393"/>
                    <a:stretch/>
                  </pic:blipFill>
                  <pic:spPr bwMode="auto">
                    <a:xfrm>
                      <a:off x="0" y="0"/>
                      <a:ext cx="1924050" cy="16859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C57B2" w:rsidRPr="002A47ED" w:rsidSect="002A47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E0"/>
    <w:rsid w:val="00067B64"/>
    <w:rsid w:val="001B38C6"/>
    <w:rsid w:val="001D7C45"/>
    <w:rsid w:val="002A47ED"/>
    <w:rsid w:val="002E2C47"/>
    <w:rsid w:val="004447A1"/>
    <w:rsid w:val="004575C6"/>
    <w:rsid w:val="00566B00"/>
    <w:rsid w:val="00624C8D"/>
    <w:rsid w:val="00633371"/>
    <w:rsid w:val="006638E3"/>
    <w:rsid w:val="006F1234"/>
    <w:rsid w:val="008547BB"/>
    <w:rsid w:val="008C57B2"/>
    <w:rsid w:val="00995EBC"/>
    <w:rsid w:val="009B6D99"/>
    <w:rsid w:val="00A47695"/>
    <w:rsid w:val="00A81D4C"/>
    <w:rsid w:val="00AA32E0"/>
    <w:rsid w:val="00AE5623"/>
    <w:rsid w:val="00B02B1A"/>
    <w:rsid w:val="00B97D0D"/>
    <w:rsid w:val="00BC1477"/>
    <w:rsid w:val="00C80A10"/>
    <w:rsid w:val="00DF357A"/>
    <w:rsid w:val="00E77130"/>
    <w:rsid w:val="00F30628"/>
    <w:rsid w:val="00F34DB9"/>
    <w:rsid w:val="00FB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98E7E-0874-4BB6-BFB3-BB1893D0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7A"/>
    <w:pPr>
      <w:spacing w:line="276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57A"/>
    <w:pPr>
      <w:ind w:left="720"/>
      <w:contextualSpacing/>
    </w:pPr>
  </w:style>
  <w:style w:type="paragraph" w:customStyle="1" w:styleId="NESTGTableBullet">
    <w:name w:val="NES TG Table Bullet"/>
    <w:basedOn w:val="a"/>
    <w:link w:val="NESTGTableBulletCharChar"/>
    <w:autoRedefine/>
    <w:rsid w:val="00F34DB9"/>
    <w:pPr>
      <w:widowControl w:val="0"/>
      <w:shd w:val="clear" w:color="auto" w:fill="FFFFFF" w:themeFill="background1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character" w:customStyle="1" w:styleId="NESTGTableBulletCharChar">
    <w:name w:val="NES TG Table Bullet Char Char"/>
    <w:link w:val="NESTGTableBullet"/>
    <w:rsid w:val="00F34DB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 w:themeFill="background1"/>
    </w:rPr>
  </w:style>
  <w:style w:type="paragraph" w:customStyle="1" w:styleId="Default">
    <w:name w:val="Default"/>
    <w:rsid w:val="00DF357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35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4ever.org/vse-ob-uprazhnenijah/anajerobnye-i-ajerobnye-uprazhnenija" TargetMode="External"/><Relationship Id="rId13" Type="http://schemas.openxmlformats.org/officeDocument/2006/relationships/hyperlink" Target="http://www.mir-la.com/277-kak-povysit-specialnuyu-vynoslivost.html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www.mir-la.com/277-kak-povysit-specialnuyu-vynoslivost.html" TargetMode="External"/><Relationship Id="rId12" Type="http://schemas.openxmlformats.org/officeDocument/2006/relationships/hyperlink" Target="https://ru.wikipedia.org/wiki/%D0%9A%D1%80%D1%83%D0%B3%D0%B8_%D0%AD%D0%B9%D0%BB%D0%B5%D1%80%D0%B0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://siellon.com/vosstanovlenie-energii-organizma-prostyimi-sposobami/" TargetMode="External"/><Relationship Id="rId11" Type="http://schemas.openxmlformats.org/officeDocument/2006/relationships/hyperlink" Target="http://health4ever.org/vse-ob-uprazhnenijah/anajerobnye-i-ajerobnye-uprazhnenija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sosudinfo.ru/zdorovie-i-profilaktika/fizkultura-dlya-sosudov/" TargetMode="External"/><Relationship Id="rId15" Type="http://schemas.openxmlformats.org/officeDocument/2006/relationships/hyperlink" Target="http://siellon.com/vosstanovlenie-energii-organizma-prostyimi-sposobami/" TargetMode="External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0%D1%83%D0%B3%D0%B8_%D0%AD%D0%B9%D0%BB%D0%B5%D1%80%D0%B0" TargetMode="External"/><Relationship Id="rId14" Type="http://schemas.openxmlformats.org/officeDocument/2006/relationships/hyperlink" Target="http://sosudinfo.ru/zdorovie-i-profilaktika/fizkultura-dlya-sosudov/" TargetMode="External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EE86C-A0CD-4E8E-83A9-9B35010C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2017-01-19T04:55:00Z</dcterms:created>
  <dcterms:modified xsi:type="dcterms:W3CDTF">2017-04-06T11:34:00Z</dcterms:modified>
</cp:coreProperties>
</file>