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92" w:rsidRPr="00B158BE" w:rsidRDefault="00E27192" w:rsidP="00B158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158BE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Диалогическое обучение один из </w:t>
      </w:r>
      <w:r w:rsidR="00B158BE">
        <w:rPr>
          <w:rFonts w:ascii="Times New Roman" w:eastAsia="Times New Roman" w:hAnsi="Times New Roman" w:cs="Times New Roman"/>
          <w:b/>
          <w:sz w:val="24"/>
          <w:szCs w:val="24"/>
        </w:rPr>
        <w:t>методов</w:t>
      </w:r>
      <w:r w:rsidRPr="00B158B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развития активности младшего школьника на уроках.</w:t>
      </w:r>
    </w:p>
    <w:p w:rsidR="00B158BE" w:rsidRPr="00B158BE" w:rsidRDefault="00B158BE" w:rsidP="00B158B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6678">
        <w:rPr>
          <w:rFonts w:ascii="Times New Roman" w:eastAsia="Times New Roman" w:hAnsi="Times New Roman"/>
          <w:color w:val="7030A0"/>
          <w:sz w:val="28"/>
          <w:szCs w:val="28"/>
        </w:rPr>
        <w:t xml:space="preserve"> 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«Мои ученики будут узнавать новое не от меня;</w:t>
      </w:r>
    </w:p>
    <w:p w:rsidR="00B158BE" w:rsidRPr="00B158BE" w:rsidRDefault="00B158BE" w:rsidP="00B158B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                   они будут открывать это новое сами.</w:t>
      </w:r>
    </w:p>
    <w:p w:rsidR="00B158BE" w:rsidRPr="00B158BE" w:rsidRDefault="00B158BE" w:rsidP="00B158B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               Моя задача-помочь им раскрыться</w:t>
      </w:r>
    </w:p>
    <w:p w:rsidR="00B158BE" w:rsidRPr="00B158BE" w:rsidRDefault="00B158BE" w:rsidP="00B158B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      и развить собственные идеи»</w:t>
      </w:r>
    </w:p>
    <w:p w:rsidR="00B158BE" w:rsidRPr="00B158BE" w:rsidRDefault="00B158BE" w:rsidP="00B158B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И.Г.Песталлоцци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BE">
        <w:rPr>
          <w:rFonts w:ascii="Times New Roman" w:hAnsi="Times New Roman" w:cs="Times New Roman"/>
          <w:b/>
          <w:sz w:val="24"/>
          <w:szCs w:val="24"/>
        </w:rPr>
        <w:t xml:space="preserve">Раздел 1: Обоснование выбора темы для исследования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В настоящее время современное образование претерпевает колоссальные изменения. Особое внимание сегодня уделяется образу современного школьника, наделенного навыками ученика 21 века.Ребенок должен не только получить знания, но и уметь применить их на практике в течение всей жизни</w:t>
      </w:r>
    </w:p>
    <w:p w:rsidR="00B158BE" w:rsidRPr="00B158BE" w:rsidRDefault="00B158BE" w:rsidP="00B158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Но современная школа сталкивается с такой проблемой, как пассивность у учащихся на уроках.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Под пассивностью принято понимать сниженный уровень интеллектуальной деятельности, проявляющийся в несформированности интеллектуальных и познавательных способностей у детей. Интеллектуальная пассивность у каждого ребёнка проявляется различно, она может иметь ярковыраженный характер или быть скрытой, а так же проявляться частично в отдельных сферах учебного процесса. Проявление интеллектуальной пассивности и её первые симптомы возникает в раннем и дошкольном возрасте. В младшем школьном возрасте интеллектуальная пассивность проявляется уже достаточно явно, в невозможности полноценного усвоения знаний (http://www.scienceforu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m.ru)</w:t>
      </w:r>
    </w:p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ab/>
        <w:t xml:space="preserve">Я работаю в общеобразовательной школе.  В моем классе обучается 21 ученик. На заседаниях методического объединения начальных классов, на педагогических советах, районных семинарах часто поднимается вопрос о низкой активности учеников на уроках. В каждом классе школы есть ребята, которые проявляют  пассивность  на уроках, можно сказать, витают в облаках, что оказывает влияние на низкую мотивацию обучения, а это как следствие и низкая успеваемость. Поэтому я решила узнать, посредством чего можно вовлечь инертных учеников в работу класса на занятии. </w:t>
      </w:r>
    </w:p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ab/>
        <w:t>Я всегда считала, что чем больше  говорю на уроке, тем лучше дети смогут запомнить и усвоить материал. И не понимала, почему во время моего объяснения через 15 минут у ребят на лицах появлялась скука, дети начинали зевать. Меня это возмущало в глубине души: «Как можно скучать, я так интересно рассказываю…». Проанализировав, пришла к выводу, что мой урок  – это сплошной монолог учителя. А когда же говорить детям? Может быть,  поэтому они и пассивны на уроках?…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Мои уроки не основывались на ключевые принципы конструктивистской теории. Ведь я им сама давала знания, не позволяя показать, на что каждый из них способен. Поэтому я и пришла к заключению: мне необходимо изменить мои подходы к обучению. Но как это сделать?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Изучив методическую литературу, я узнала, что диалог занимает центральное место на уроке. Мерсер и Литлтон (2007) </w:t>
      </w:r>
      <w:r w:rsidRPr="00B158BE">
        <w:rPr>
          <w:rFonts w:ascii="Times New Roman" w:hAnsi="Times New Roman" w:cs="Times New Roman"/>
          <w:i/>
          <w:sz w:val="24"/>
          <w:szCs w:val="24"/>
        </w:rPr>
        <w:t>в своей работе показали, что диалог в классе может способствовать интеллектуальному развитию учеников и их результативности в обучении</w:t>
      </w:r>
      <w:r w:rsidRPr="00B158BE">
        <w:rPr>
          <w:rFonts w:ascii="Times New Roman" w:hAnsi="Times New Roman" w:cs="Times New Roman"/>
          <w:sz w:val="24"/>
          <w:szCs w:val="24"/>
        </w:rPr>
        <w:t xml:space="preserve">. (Руководство для учителя, стр. 249). Александер (2008) </w:t>
      </w:r>
      <w:r w:rsidRPr="00B158BE">
        <w:rPr>
          <w:rFonts w:ascii="Times New Roman" w:hAnsi="Times New Roman" w:cs="Times New Roman"/>
          <w:i/>
          <w:sz w:val="24"/>
          <w:szCs w:val="24"/>
        </w:rPr>
        <w:t>полагает, что диалоговое преподавание использует возможности беседы для стимулирования и развития учащихся, утверждая, что посредством диалога, учителя могут выявлять «здравый смысл» учащихся ежедневно, взаимодействовать с их идеями и помогать им в преодолении непонимания</w:t>
      </w:r>
      <w:r w:rsidRPr="00B158BE">
        <w:rPr>
          <w:rFonts w:ascii="Times New Roman" w:hAnsi="Times New Roman" w:cs="Times New Roman"/>
          <w:sz w:val="24"/>
          <w:szCs w:val="24"/>
        </w:rPr>
        <w:t xml:space="preserve">. (Руководство для учителя, стр. 250).  И действительно очень часто можно наблюдать: дети чаще спрашивают непонятный материал у своих одноклассников, нежели у учителя, так как они, общаясь на «своем языке», более понятно могут объяснить его. Мерсер (2005) доказал, что </w:t>
      </w:r>
      <w:r w:rsidRPr="00B158BE">
        <w:rPr>
          <w:rFonts w:ascii="Times New Roman" w:hAnsi="Times New Roman" w:cs="Times New Roman"/>
          <w:i/>
          <w:sz w:val="24"/>
          <w:szCs w:val="24"/>
        </w:rPr>
        <w:t>взаимодействие со сверстниками играет для учащегося важную роль обучения</w:t>
      </w:r>
      <w:r w:rsidRPr="00B158BE">
        <w:rPr>
          <w:rFonts w:ascii="Times New Roman" w:hAnsi="Times New Roman" w:cs="Times New Roman"/>
          <w:sz w:val="24"/>
          <w:szCs w:val="24"/>
        </w:rPr>
        <w:t xml:space="preserve"> (Руководство для учителя, стр. 250).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lastRenderedPageBreak/>
        <w:t>Из источников Интернета я выяснила, что основное отличие диалогического стиля обучения от традиционной передачи знаний заключается в том,</w:t>
      </w:r>
      <w:r w:rsidRPr="00B158BE">
        <w:rPr>
          <w:rFonts w:ascii="Times New Roman" w:hAnsi="Times New Roman" w:cs="Times New Roman"/>
          <w:i/>
          <w:sz w:val="24"/>
          <w:szCs w:val="24"/>
        </w:rPr>
        <w:t xml:space="preserve"> что ученик не получает «истину» в готовом виде, а открывает новое знание в сотрудничестве и при поддержке взрослого. Таким образом,  ребенок учится самостоятельно решать проблемы, учится искать решения. </w:t>
      </w: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 xml:space="preserve">Трудно переоценить всю значимость диалогического обучения для развития детей.  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58BE">
        <w:rPr>
          <w:rFonts w:ascii="Times New Roman" w:hAnsi="Times New Roman" w:cs="Times New Roman"/>
          <w:sz w:val="24"/>
          <w:szCs w:val="24"/>
        </w:rPr>
        <w:t>http://www.psychologos.ru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Как известно в  процессе диалогического обучения у ученика развивается познавательная активность, он стремится к познанию. Дети  учатся ставить вопросы, т.е.  самостоятельно формулируют учебные задачи. Работая во взаимодействии со сверстниками, обсуждая   поставленную учителем проблему, предлагают различные пути решения вопроса. Самое главное, что можно развить у ученика в процессе диалога  –  делать выводы. Исходя из теоретического материала, следует, что в процессе диалога у школьника мы развиваем творческое мышление,  являющееся  немаловажным фактом в современном быстро меняющемся мире.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Вовлекая учеников в диалогическое обучение,  мы не только развиваем мышление,  но и заставляем быть динамичными учениками на уроках и вне его.  Ученик становится настоящим исследователем, он приобретает интерес к познанию окружающего мира.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Ученые практики утверждают, что диалогическое обучение развивает такие качества и навыки, как:</w:t>
      </w:r>
    </w:p>
    <w:p w:rsidR="00B158BE" w:rsidRPr="00B158BE" w:rsidRDefault="00B158BE" w:rsidP="00B158BE">
      <w:pPr>
        <w:numPr>
          <w:ilvl w:val="0"/>
          <w:numId w:val="1"/>
        </w:numPr>
        <w:spacing w:before="57" w:after="57" w:line="240" w:lineRule="auto"/>
        <w:ind w:left="0"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рефлексивность</w:t>
      </w:r>
    </w:p>
    <w:p w:rsidR="00B158BE" w:rsidRPr="00B158BE" w:rsidRDefault="00B158BE" w:rsidP="00B158BE">
      <w:pPr>
        <w:numPr>
          <w:ilvl w:val="0"/>
          <w:numId w:val="1"/>
        </w:numPr>
        <w:spacing w:before="57" w:after="57" w:line="240" w:lineRule="auto"/>
        <w:ind w:left="0"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инициативность</w:t>
      </w:r>
    </w:p>
    <w:p w:rsidR="00B158BE" w:rsidRPr="00B158BE" w:rsidRDefault="00B158BE" w:rsidP="00B158BE">
      <w:pPr>
        <w:numPr>
          <w:ilvl w:val="0"/>
          <w:numId w:val="1"/>
        </w:numPr>
        <w:spacing w:before="57" w:after="57" w:line="240" w:lineRule="auto"/>
        <w:ind w:left="0"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умение отстаивать собственную позицию</w:t>
      </w:r>
    </w:p>
    <w:p w:rsidR="00B158BE" w:rsidRPr="00B158BE" w:rsidRDefault="00B158BE" w:rsidP="00B158BE">
      <w:pPr>
        <w:numPr>
          <w:ilvl w:val="0"/>
          <w:numId w:val="1"/>
        </w:numPr>
        <w:spacing w:before="57" w:after="57" w:line="240" w:lineRule="auto"/>
        <w:ind w:left="0"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навык сотрудничества, коммуникативные навыки   (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http://www.scienceforum.ru)</w:t>
      </w:r>
    </w:p>
    <w:p w:rsidR="00B158BE" w:rsidRPr="00B158BE" w:rsidRDefault="00B158BE" w:rsidP="00B158BE">
      <w:pPr>
        <w:spacing w:before="57" w:after="57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Г.Н.Цукерман сделал вывод о том, что сотрудничество в группе – это также источник развития уникальных способностей, понимать точку зрения другого и действовать с позиции другого человека, как в интеллектуальной, так и в эмоциональной и личностной сфере.</w:t>
      </w:r>
    </w:p>
    <w:p w:rsidR="00B158BE" w:rsidRPr="00B158BE" w:rsidRDefault="00B158BE" w:rsidP="00B158BE">
      <w:pPr>
        <w:spacing w:before="57" w:after="57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Мне стало известно, что через диалог можно раскрыть ребенка, а это проблема важная и нелегкая для всей школы. Совместно с учителями школы обратили внимание, что большинство учащихся на уроках ведут себя скованно, ребята закрепощены, а это влечет за собой неспособность свободно мыслить, а значит и говорить, убеждать, выражать свою точку зрения. 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Исходя из вышесказанного, я определила </w:t>
      </w:r>
      <w:r w:rsidRPr="00B158BE">
        <w:rPr>
          <w:rFonts w:ascii="Times New Roman" w:hAnsi="Times New Roman" w:cs="Times New Roman"/>
          <w:b/>
          <w:sz w:val="24"/>
          <w:szCs w:val="24"/>
        </w:rPr>
        <w:t>тему исследования</w:t>
      </w:r>
      <w:r w:rsidRPr="00B158BE">
        <w:rPr>
          <w:rFonts w:ascii="Times New Roman" w:hAnsi="Times New Roman" w:cs="Times New Roman"/>
          <w:sz w:val="24"/>
          <w:szCs w:val="24"/>
        </w:rPr>
        <w:t xml:space="preserve"> на уроках познания мира: «Как посредством диалогического обучения вовлечь пассивных учащихся в учебный процесс». Где поставила перед собой</w:t>
      </w:r>
      <w:r w:rsidRPr="00B158B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158BE">
        <w:rPr>
          <w:rFonts w:ascii="Times New Roman" w:hAnsi="Times New Roman" w:cs="Times New Roman"/>
          <w:sz w:val="24"/>
          <w:szCs w:val="24"/>
        </w:rPr>
        <w:t>показать, что через диалог улучшится взаимопонимание и взаимодействие детей, а значит, пассивные учащиеся активизируются на уроке.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Чтобы достичь поставленной цели, определила следующие </w:t>
      </w:r>
      <w:r w:rsidRPr="00B158B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158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1) выявить  причины пассивности учащихся на уроках познания мира;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2) проанализировать материалы по теме исследования;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3) применить на практике новые подходы;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4) выбрать учащихся с разными познавательными способностями для определения результативности моего исследования;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5) проанализировать изменения, произошедшие во время практики.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B158BE">
        <w:rPr>
          <w:rFonts w:ascii="Times New Roman" w:hAnsi="Times New Roman" w:cs="Times New Roman"/>
          <w:sz w:val="24"/>
          <w:szCs w:val="24"/>
        </w:rPr>
        <w:t xml:space="preserve"> – применение на уроках диалогического обучения поможет активизировать пассивных учащихся на уроках, следовательно повысится качество образования.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Все вышесказанное подчеркивает, что выбранную мною тему необходимо изучить и внедрить в процесс обучения с целью активизации учащихся на уроках.</w:t>
      </w:r>
    </w:p>
    <w:p w:rsidR="00B158BE" w:rsidRPr="00B158BE" w:rsidRDefault="00B158BE" w:rsidP="00B158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8BE" w:rsidRPr="00B158BE" w:rsidRDefault="00B158BE" w:rsidP="00B158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BE">
        <w:rPr>
          <w:rFonts w:ascii="Times New Roman" w:hAnsi="Times New Roman" w:cs="Times New Roman"/>
          <w:b/>
          <w:sz w:val="24"/>
          <w:szCs w:val="24"/>
        </w:rPr>
        <w:t xml:space="preserve">Раздел 2: Отчет о внесенных в практику изменениях и использованных методах сбора данных. </w:t>
      </w:r>
    </w:p>
    <w:p w:rsidR="00B158BE" w:rsidRPr="00B158BE" w:rsidRDefault="00B158BE" w:rsidP="00B158B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lastRenderedPageBreak/>
        <w:t xml:space="preserve"> Быстро меняющиеся перемены в мире, конечно же, требуют и  изменения   процесса образования. Чтобы идти в ногу со временем, на своих уроках я стараюсь применять различные инновационные подходы обучения. Если на уроках математики и русского языка при определенной подготовке у детей не возникало проблем, то предмет познание мира является исключением.В беседе с родителями учеников часто слышала жалобы, что детям тяжело дается предмет, не хотят читать материал учебника. Из-за потери интереса к предмету, соответственно ребята были бездеятельны на уроке, что  явилось  причиной  и низкого процента качества знаний – 60%. Я пробовала применять на уроках метод проекта, но столкнулась с барьером: опять же готовят и выступают активные дети, стремящиеся к изучению нового, которые не боятся выступать перед классом. Пассивные ученики как сидели, отмалчиваясь, так и остались  сидеть. Такая форма работы приносила мне только огорчение.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  Чтобы достичь поставленной цели исследования, в своей практике я внесла  следующие изменения: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1.  разработала планы уроков, основной целью которых являлось повышение интереса к предмету,  вовлечение пассивных учеников в работу.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2. изучения нового материала строила с опорой на Таксономию Блума.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3. На уроках применили приемы технологии критического мышления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4. На занятиях применяла формативное , суммативное, критериальное  оценивание.  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5. К каждому уроку создала презентацию, подобрала видеоресурсы, используя Интернет-источники.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6. Ребята изучали новый материал в группе через диалоговое обучение. 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94615</wp:posOffset>
            </wp:positionV>
            <wp:extent cx="3419475" cy="1628775"/>
            <wp:effectExtent l="19050" t="0" r="9525" b="0"/>
            <wp:wrapSquare wrapText="bothSides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B158BE">
        <w:rPr>
          <w:rFonts w:ascii="Times New Roman" w:hAnsi="Times New Roman" w:cs="Times New Roman"/>
          <w:sz w:val="24"/>
          <w:szCs w:val="24"/>
        </w:rPr>
        <w:t>В начале своего исследования  провела с учениками анкетирование, направленное на выявление показателей интеллектуальной пассивности на уроке познания мира 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8BE" w:rsidRPr="00B158BE" w:rsidRDefault="00B158BE" w:rsidP="00B158BE">
      <w:pPr>
        <w:framePr w:hSpace="180" w:wrap="around" w:vAnchor="text" w:hAnchor="page" w:x="1595" w:y="388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B158BE">
        <w:rPr>
          <w:rFonts w:ascii="Times New Roman" w:hAnsi="Times New Roman" w:cs="Times New Roman"/>
          <w:b/>
          <w:sz w:val="24"/>
          <w:szCs w:val="24"/>
        </w:rPr>
        <w:t>Диаграмма 1. Показатели интеллектуальной</w:t>
      </w:r>
    </w:p>
    <w:p w:rsidR="00B158BE" w:rsidRPr="00B158BE" w:rsidRDefault="00B158BE" w:rsidP="00B158BE">
      <w:pPr>
        <w:framePr w:hSpace="180" w:wrap="around" w:vAnchor="text" w:hAnchor="page" w:x="1595" w:y="388"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 w:rsidRPr="00B158BE">
        <w:rPr>
          <w:rFonts w:ascii="Times New Roman" w:hAnsi="Times New Roman" w:cs="Times New Roman"/>
          <w:b/>
          <w:sz w:val="24"/>
          <w:szCs w:val="24"/>
        </w:rPr>
        <w:t>пассивности на уроках познания мира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</w:tblGrid>
      <w:tr w:rsidR="00B158BE" w:rsidRPr="00B158BE" w:rsidTr="000371DC">
        <w:tc>
          <w:tcPr>
            <w:tcW w:w="0" w:type="auto"/>
          </w:tcPr>
          <w:p w:rsidR="00B158BE" w:rsidRPr="00B158BE" w:rsidRDefault="00B158BE" w:rsidP="00B158BE">
            <w:pPr>
              <w:jc w:val="center"/>
              <w:rPr>
                <w:b/>
                <w:sz w:val="24"/>
                <w:szCs w:val="24"/>
              </w:rPr>
            </w:pPr>
          </w:p>
          <w:p w:rsidR="00B158BE" w:rsidRPr="00B158BE" w:rsidRDefault="00B158BE" w:rsidP="00B158BE">
            <w:pPr>
              <w:jc w:val="center"/>
              <w:rPr>
                <w:b/>
                <w:sz w:val="24"/>
                <w:szCs w:val="24"/>
              </w:rPr>
            </w:pPr>
          </w:p>
          <w:p w:rsidR="00B158BE" w:rsidRPr="00B158BE" w:rsidRDefault="00B158BE" w:rsidP="00B158BE">
            <w:pPr>
              <w:jc w:val="center"/>
              <w:rPr>
                <w:b/>
                <w:sz w:val="24"/>
                <w:szCs w:val="24"/>
              </w:rPr>
            </w:pPr>
          </w:p>
          <w:p w:rsidR="00B158BE" w:rsidRPr="00B158BE" w:rsidRDefault="00B158BE" w:rsidP="00B158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58BE" w:rsidRPr="00B158BE" w:rsidTr="000371DC">
        <w:trPr>
          <w:trHeight w:val="2020"/>
        </w:trPr>
        <w:tc>
          <w:tcPr>
            <w:tcW w:w="0" w:type="auto"/>
          </w:tcPr>
          <w:p w:rsidR="00B158BE" w:rsidRPr="00B158BE" w:rsidRDefault="00B158BE" w:rsidP="00B158BE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Из результатов анкетирования  четко видно, что именно мешает ребятам быть активными на уроке: 71% -непонимание заданий, 66% - неуверенность в себе, 57% -боязнь неправильного ответа, 55%  - нежелание читать учебник и дополнительный материал. Я сделала вывод, что мне предстоит проделать большую работу, чтобы заставить ребят проявить    инициативу  на уроке. 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С целью наблюдения за деятельностью детей и получения более объективной информации о происходящей динамике я использовала фото, видеонаблюдение, анкетирование, а также рефлексию, которую мне оставляли ученики после каждого урока.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В процессе исследования приняли участие ребята, с которыми мы работаем уже третий год. По результатам анализа в классе есть ученики с высоким уровнем знаний – 9% (два ученика); ученики со средним уровнем знаний – 38% (8 учащихся); учащиеся с низким уровнем знаний – 52 % (11 учащихся). Я совместно с психологом школы выявила троих учеников уровня АВС: Никита, Амирхана, Николая, на кого был направлен  фокус наблюдения.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С целью улучшения атмосферы сотрудничества, создания благоприятного психологического климата уроки начинала с эмоционального настроя. Ребятам очень нравился такой вид настроя, даже самые скромные ученики через несколько уроков  с увлечением повторяли за мной слова и веселые движения.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более полного раскрытия потенциала каждого ученика, независимо от его уровня интеллектуального развития, а также статуса в классе, я  стала организовывать детей в групповую работу. Ребята объединялись и по цвету обертки, по свойствам предметов, по цвету карточек.  С ребятами уже был опыт образовывать группы при внедрении метода проекта, но дети не распределяли роли. Когда на первом уроке пришлось это сделать, вот тут и столкнулись с проблемой: треть учащихся захотели быть лидерами. И в группе возникли споры. Пришлось провести дополнительный инструктаж по распределению ролей в группах. На последующих уроках ребята уже без проблем распределяли роли, адекватно оценивая возможности каждого ученика. </w:t>
      </w:r>
    </w:p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ab/>
        <w:t xml:space="preserve">С целью развития критического мышления на уроках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6"/>
      </w:tblGrid>
      <w:tr w:rsidR="00B158BE" w:rsidRPr="00B158BE" w:rsidTr="000371DC">
        <w:tc>
          <w:tcPr>
            <w:tcW w:w="0" w:type="auto"/>
          </w:tcPr>
          <w:p w:rsidR="00B158BE" w:rsidRPr="00B158BE" w:rsidRDefault="00B158BE" w:rsidP="00B158BE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B158BE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85725</wp:posOffset>
                  </wp:positionH>
                  <wp:positionV relativeFrom="margin">
                    <wp:align>top</wp:align>
                  </wp:positionV>
                  <wp:extent cx="2286000" cy="1586865"/>
                  <wp:effectExtent l="19050" t="0" r="0" b="0"/>
                  <wp:wrapSquare wrapText="bothSides"/>
                  <wp:docPr id="31" name="Рисунок 2" descr="E:\КОМПППП\ДОКАЗ БАЗА\DSCF3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ОМПППП\ДОКАЗ БАЗА\DSCF3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6721" r="10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58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58BE">
              <w:rPr>
                <w:b/>
                <w:sz w:val="24"/>
                <w:szCs w:val="24"/>
                <w:lang w:eastAsia="ru-RU"/>
              </w:rPr>
              <w:t>«Корзина идей»</w:t>
            </w:r>
          </w:p>
        </w:tc>
      </w:tr>
    </w:tbl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практиковала следующие приемы: например, на стадии вызова применила прием «Корзина идей», что привело к положительной динамике.  В конце урока ребята составляли синквейн по теме «Полезные ископаемые». Словарный запас и недостаточный багаж знаний привел учеников в тупик, чтобы исправить ситуацию, составляли синквейн всем классом, отвечая на мои вопросы низкого порядка и обсуждая варианты ответов в группе. В конце серии последовательных уроков дети уже без проблем справлялись с</w:t>
      </w:r>
      <w:r w:rsidRPr="00B158BE">
        <w:rPr>
          <w:rFonts w:ascii="Times New Roman" w:eastAsia="Times New Roman" w:hAnsi="Times New Roman" w:cs="Times New Roman"/>
          <w:b/>
          <w:sz w:val="24"/>
          <w:szCs w:val="24"/>
        </w:rPr>
        <w:t xml:space="preserve">,     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522"/>
      </w:tblGrid>
      <w:tr w:rsidR="00B158BE" w:rsidRPr="00B158BE" w:rsidTr="000371D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06"/>
            </w:tblGrid>
            <w:tr w:rsidR="00B158BE" w:rsidRPr="00B158BE" w:rsidTr="000371DC">
              <w:tc>
                <w:tcPr>
                  <w:tcW w:w="3138" w:type="dxa"/>
                </w:tcPr>
                <w:p w:rsidR="00B158BE" w:rsidRPr="00B158BE" w:rsidRDefault="00B158BE" w:rsidP="00B158BE">
                  <w:pPr>
                    <w:jc w:val="both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B158BE"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margin">
                          <wp:posOffset>103422</wp:posOffset>
                        </wp:positionH>
                        <wp:positionV relativeFrom="margin">
                          <wp:posOffset>-538728</wp:posOffset>
                        </wp:positionV>
                        <wp:extent cx="1943652" cy="1200646"/>
                        <wp:effectExtent l="19050" t="0" r="0" b="0"/>
                        <wp:wrapSquare wrapText="bothSides"/>
                        <wp:docPr id="35" name="Рисунок 1" descr="E:\КОМПППП\ДОКАЗ БАЗА\DSCF30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КОМПППП\ДОКАЗ БАЗА\DSCF30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t="172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652" cy="12006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158BE">
                    <w:rPr>
                      <w:rFonts w:eastAsia="Times New Roman"/>
                      <w:b/>
                      <w:sz w:val="24"/>
                      <w:szCs w:val="24"/>
                    </w:rPr>
                    <w:t>синквейн. Ученик С - слева</w:t>
                  </w:r>
                </w:p>
              </w:tc>
            </w:tr>
          </w:tbl>
          <w:p w:rsidR="00B158BE" w:rsidRPr="00B158BE" w:rsidRDefault="00B158BE" w:rsidP="00B158BE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данным заданием. Во время обсуждения составления синквейна ученик С            проявил пассивность, не хотел включаться в работу, в отличие от     ученика В, который был в роли спикера.   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369"/>
      </w:tblGrid>
      <w:tr w:rsidR="00B158BE" w:rsidRPr="00B158BE" w:rsidTr="000371D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158BE" w:rsidRPr="00B158BE" w:rsidRDefault="00B158BE" w:rsidP="00B158B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ab/>
        <w:t xml:space="preserve">На следующем уроке решила организовать работу по методу «Жигсо». Сначала пришлось провести инструктаж по работе. Ребята живо включились в кумулятивную беседу. Ведь каждый понимал, что ему придется рассказывать материал другим ребятам. Интересно было наблюдать за учеником С, который начал сразу спрашивать: «Что мне нужно написать? Как лучше рассказать?».  Ребята в группе его подбадривали: «Коля, ты молодец!». Когда ученикам АВС пришлось рассказывать материал в других группах, атмосфера доброжелательности в каждой группе, чувство поддержки помогло ребятам справиться с поставленной задачей. В итоге все были включены в работу, каждый во время урока был вовлечен в диалог. </w:t>
      </w:r>
    </w:p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ab/>
        <w:t>При составлении кластера проблем у ребят не возникало, потому что ети четко знали, как следует работать. Ученик А при работе предлагал свои идеи, подгонял ребят в своей группе, ученик В был спикером, ученику С ребята предложили записывать их мысли, чему он очень сильно обрадовался.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Очень живо и интересно прошла защита материала с использованием метода «6 шляп мышления». Во время обсуждения каждый член группы был задействован в диалог: спорили, доказывали, оспаривали. Ученик В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1"/>
      </w:tblGrid>
      <w:tr w:rsidR="00B158BE" w:rsidRPr="00B158BE" w:rsidTr="000371DC">
        <w:tc>
          <w:tcPr>
            <w:tcW w:w="2256" w:type="dxa"/>
          </w:tcPr>
          <w:p w:rsidR="00B158BE" w:rsidRPr="00B158BE" w:rsidRDefault="00B158BE" w:rsidP="00B158BE">
            <w:pPr>
              <w:jc w:val="both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B158BE">
              <w:rPr>
                <w:rFonts w:eastAsia="Times New Roman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-52070</wp:posOffset>
                  </wp:positionH>
                  <wp:positionV relativeFrom="margin">
                    <wp:posOffset>1905</wp:posOffset>
                  </wp:positionV>
                  <wp:extent cx="1774825" cy="1951355"/>
                  <wp:effectExtent l="19050" t="0" r="0" b="0"/>
                  <wp:wrapSquare wrapText="bothSides"/>
                  <wp:docPr id="37" name="Рисунок 1" descr="E:\Урок 4 + коучинг 2\SAM_7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Урок 4 + коучинг 2\SAM_7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666" t="38872" r="36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25" cy="195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58BE" w:rsidRPr="00B158BE" w:rsidRDefault="00B158BE" w:rsidP="00B158BE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B158BE">
              <w:rPr>
                <w:rFonts w:eastAsia="Times New Roman"/>
                <w:b/>
                <w:sz w:val="24"/>
                <w:szCs w:val="24"/>
              </w:rPr>
              <w:t>«6 шляп мышления»</w:t>
            </w:r>
          </w:p>
        </w:tc>
      </w:tr>
    </w:tbl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принимал активное участие в обсуждении, но выступать отказался, ученик С в группе был тайммекером, ученик А в этот раз проявил активность и выступил в роли спикера, довольно таки хорошо. Так как метод был применен впервые, во многих группах возникли проблемы с представлением информации. В последствие использовала данный прием не только на уроках познания мира, но  русского языка и литературы, что дало положительные результаты.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На уроках с целью вовлечения всех учащихся в диалог задавала вопросы высокого и низкого порядка согласно Таксономии Блума. На вопросы низкого порядка ученик С при ответе иногда терялся, не знал правильного ответа, для ученика А и В не вызывало затруднения дать ответ. А вот уже  вопросы высокого порядка для В и С приходилось обсуждать в группе, иногда мне нужно было «дробить» вопрос на более мелкие.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Внедряя идеи модуля новые подходы в образовании,  предложила ребятам создать постер по теме железная руда.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0"/>
      </w:tblGrid>
      <w:tr w:rsidR="00B158BE" w:rsidRPr="00B158BE" w:rsidTr="000371DC">
        <w:tc>
          <w:tcPr>
            <w:tcW w:w="2714" w:type="dxa"/>
          </w:tcPr>
          <w:p w:rsidR="00B158BE" w:rsidRPr="00B158BE" w:rsidRDefault="00B158BE" w:rsidP="00B158BE">
            <w:pPr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B158BE">
              <w:rPr>
                <w:rFonts w:eastAsia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17145</wp:posOffset>
                  </wp:positionH>
                  <wp:positionV relativeFrom="margin">
                    <wp:posOffset>2540</wp:posOffset>
                  </wp:positionV>
                  <wp:extent cx="1990090" cy="1483360"/>
                  <wp:effectExtent l="19050" t="0" r="0" b="0"/>
                  <wp:wrapSquare wrapText="bothSides"/>
                  <wp:docPr id="38" name="Рисунок 1" descr="E:\С КОМПА\УРОКИ ПРАКТИКИ\УРОК 2\ДОКАЗ БАЗА\DSCF3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 КОМПА\УРОКИ ПРАКТИКИ\УРОК 2\ДОКАЗ БАЗА\DSCF3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090" cy="148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58BE">
              <w:rPr>
                <w:rFonts w:eastAsia="Times New Roman"/>
                <w:b/>
                <w:sz w:val="24"/>
                <w:szCs w:val="24"/>
              </w:rPr>
              <w:t>Постер</w:t>
            </w:r>
          </w:p>
        </w:tc>
      </w:tr>
    </w:tbl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Обратила внимание, что все ребята включены в работу. Через диалоговое обучение  ученики обсуждали, что именно будут изображать на постере. Подходила к каждой группе и слушала, о чем говорят ученики. В одной из групп ребята не поняли задание, не смогли выделить ключевые слова в статье учебника и постер создали неверно. Совместно с ребятами мы начали разбирать информацию, было очень приятно услышать долгожданное от ученика: «Я понял!» </w:t>
      </w:r>
    </w:p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  Ученик С работал на этот раз в одной группе с учеником А, который был в роли лидера. Николай активно приклеивал то, что ему говорили ребята. В группе ученик А предложил ученику С выступить в роли спикера, ребята предложение поддержали. С помощью одноклассников Николаю удалось защитить постер, чувствовалась неуверенность ребенка в себе, но в глазах я заметила оживленность. Во время интервью ученик признался, что «было интересно работать в группе, но самым сложным была роль спикера, с помощью друзей я справился».Ученик В  своей группе взял на себя роль лидера. В группе он начал подчеркивать карандашом ключевые слова и выражения и постоянно подгонял ребят. Ученик В  предложил защищать постер всей группой, что показало сотрудничество ребят.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Задания для уроков и домашней работы были составлены для уровней АВС, отличающиеся своей сложностью и с учетом интересов и  уровня интеллектуального развития учеников (модуль обучение талантливых и одаренных детей). Ученики уровня С заполняли совместно со мной кроссворд, составленный учеником уровня А. Ученики уровня А и В работали с деформированным текстом.   Ученик С, если на первом уроке нехотя отвечал на вопросы теста, то на последующих уроках уже пытался работать с заданиями уровня В.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Применяла два аспекта оценивания: формативное и суммативное. Если раньше оценивала субъективно, то сейчас уже оценка происходила на основе критериального обучения. Первоначально на занятиях в группах была определена роль оценщикам, которые  заполняли листы оценивания. Дети с удовольствием учились оценивать не только своих одноклассников, но и свои работы. </w:t>
      </w:r>
    </w:p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        После каждого урока проводила рефлексию «Дерево Блоба», «Светофор», «Метод пяти пальцев», «День-ночь», которая показывала, что узнали дети, что было непонятно, что понравилось. Ребята о проводимых уроках говорили следующее: «интересные задания», «все 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lastRenderedPageBreak/>
        <w:t>дружелюбные», «легче, если помогают», «очень нравятся физминутки вместе с учителем», но  в листах обратной связи  указывали и на то, что мешало им в работе: «</w:t>
      </w: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споры в группе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не хватало места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>не слушали мои идеи», «</w:t>
      </w:r>
      <w:r w:rsidRPr="00B158BE">
        <w:rPr>
          <w:rFonts w:ascii="Times New Roman" w:hAnsi="Times New Roman" w:cs="Times New Roman"/>
          <w:i/>
          <w:sz w:val="24"/>
          <w:szCs w:val="24"/>
        </w:rPr>
        <w:t>не давали слова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B158BE" w:rsidRPr="00B158BE" w:rsidRDefault="00B158BE" w:rsidP="00B158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ab/>
        <w:t>Вся работа на уроках строилась на основе диалогического обучения: «ученик-ученик», «учитель-ученик».  Я выступала как</w:t>
      </w:r>
      <w:r w:rsidRPr="00B158BE">
        <w:rPr>
          <w:rFonts w:ascii="Times New Roman" w:eastAsia="Times New Roman" w:hAnsi="Times New Roman" w:cs="Times New Roman"/>
          <w:i/>
          <w:sz w:val="24"/>
          <w:szCs w:val="24"/>
        </w:rPr>
        <w:t xml:space="preserve"> «рефлективный агент», отвечая на действия ученика и обеспечивая развитие его обучения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58BE">
        <w:rPr>
          <w:rFonts w:ascii="Times New Roman" w:hAnsi="Times New Roman" w:cs="Times New Roman"/>
          <w:sz w:val="24"/>
          <w:szCs w:val="24"/>
        </w:rPr>
        <w:t xml:space="preserve"> Руководство для учителя, стр. 251</w:t>
      </w:r>
      <w:r w:rsidRPr="00B158B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>После уроков, просматривая запись с коллегами группы Lessonstudy, могла увидеть, как происходила работа в каждой из групп. Четко на видеозаписи было видно, как каждый из учеников стремится показать свои знания перед одноклассниками и предлагает идеи. Все дети были включены в учебный процесс: весь класс трудился как пчелки в улье.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проведенных мною уроков я пришла к выводу, что диалогическое обучение помогло активизировать пассивных учащихся в процесс обучения на уроках не только познания мира. Это заметили учителя, работающие в моем классе. В беседе с родителями я часто слышала: «Мой ребенок стал лучше учиться», «Моя дочь с увлечением рассказывает об уроках, нам иногда даже не приходится читать материал, так как ребенок все запомнил, работая в группе». Дети сами пришли к выводу, что общаясь в группе со сверстниками намного легче: «кто-то подскажет», «если что-то не понятно, то одноклассник объяснит»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6"/>
      </w:tblGrid>
      <w:tr w:rsidR="00B158BE" w:rsidRPr="00B158BE" w:rsidTr="000371DC">
        <w:tc>
          <w:tcPr>
            <w:tcW w:w="0" w:type="auto"/>
          </w:tcPr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  <w:r w:rsidRPr="00B158BE">
              <w:rPr>
                <w:rFonts w:eastAsia="Times New Roman"/>
                <w:b/>
                <w:sz w:val="24"/>
                <w:szCs w:val="24"/>
              </w:rPr>
              <w:t xml:space="preserve">Диаграмма 2. </w:t>
            </w:r>
            <w:r w:rsidRPr="00B158BE">
              <w:rPr>
                <w:b/>
                <w:sz w:val="24"/>
                <w:szCs w:val="24"/>
              </w:rPr>
              <w:t xml:space="preserve">Показатели интеллектуальной </w:t>
            </w:r>
          </w:p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  <w:r w:rsidRPr="00B158BE">
              <w:rPr>
                <w:b/>
                <w:sz w:val="24"/>
                <w:szCs w:val="24"/>
              </w:rPr>
              <w:t>активности на уроках познания мира</w:t>
            </w:r>
          </w:p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  <w:r w:rsidRPr="00B158BE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207229" cy="1828800"/>
                  <wp:effectExtent l="19050" t="0" r="12221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B158BE" w:rsidRPr="00B158BE" w:rsidTr="000371DC">
        <w:tc>
          <w:tcPr>
            <w:tcW w:w="0" w:type="auto"/>
          </w:tcPr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У ребят появилась уверенность в себе, с интересом стали посещать уроки познания мира, о чем свидетельствует данные проведенной повторной анкеты. 87% учащихся  преодолели барьер боязни неправильного ответа на вопрос учителя, у ребят повысилась уверенность в себе, если до исследования интерес к чтению проявляли  9 % учащихся, то после процент вырос до 33. Ребята перестали думать о том, чтобы быстрее закончился урок. С нетерпением ждали следующего урока.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BE">
        <w:rPr>
          <w:rFonts w:ascii="Times New Roman" w:eastAsia="Times New Roman" w:hAnsi="Times New Roman" w:cs="Times New Roman"/>
          <w:sz w:val="24"/>
          <w:szCs w:val="24"/>
        </w:rPr>
        <w:t xml:space="preserve">Наблюдая за учащимися уровня АВС,  заметила существенные сдвиги: </w:t>
      </w:r>
      <w:r w:rsidRPr="00B158BE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А </w:t>
      </w:r>
      <w:r w:rsidRPr="00B158BE">
        <w:rPr>
          <w:rFonts w:ascii="Times New Roman" w:hAnsi="Times New Roman" w:cs="Times New Roman"/>
          <w:sz w:val="24"/>
          <w:szCs w:val="24"/>
        </w:rPr>
        <w:t xml:space="preserve">перестал бояться, что его ответ будет неправильным, повысилась уверенность в себе, начал проявлять еще больше интерес к предмету. </w:t>
      </w:r>
      <w:r w:rsidRPr="00B158BE">
        <w:rPr>
          <w:rFonts w:ascii="Times New Roman" w:hAnsi="Times New Roman" w:cs="Times New Roman"/>
          <w:b/>
          <w:sz w:val="24"/>
          <w:szCs w:val="24"/>
        </w:rPr>
        <w:t xml:space="preserve">Ученик В </w:t>
      </w:r>
      <w:r w:rsidRPr="00B158BE">
        <w:rPr>
          <w:rFonts w:ascii="Times New Roman" w:hAnsi="Times New Roman" w:cs="Times New Roman"/>
          <w:sz w:val="24"/>
          <w:szCs w:val="24"/>
        </w:rPr>
        <w:t xml:space="preserve">стал прислушиваться к мнению одноклассников, увлекся чтением дополнительной литературы по предмету увлекся, стал более активным на уроке, перешел на выполнение заданий уровня А, </w:t>
      </w:r>
      <w:r w:rsidRPr="00B158BE">
        <w:rPr>
          <w:rFonts w:ascii="Times New Roman" w:hAnsi="Times New Roman" w:cs="Times New Roman"/>
          <w:b/>
          <w:sz w:val="24"/>
          <w:szCs w:val="24"/>
        </w:rPr>
        <w:t>ученик C</w:t>
      </w:r>
      <w:r w:rsidRPr="00B158BE">
        <w:rPr>
          <w:rFonts w:ascii="Times New Roman" w:hAnsi="Times New Roman" w:cs="Times New Roman"/>
          <w:sz w:val="24"/>
          <w:szCs w:val="24"/>
        </w:rPr>
        <w:t xml:space="preserve"> с удовольствием работал в группе, без проблем вступал в диалог со сверстниками, выполнял роль тайммекера, выступил в роли спикера, стал проявлять интерес к предмету, на уроке активизировался.</w:t>
      </w:r>
    </w:p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BE">
        <w:rPr>
          <w:rFonts w:ascii="Times New Roman" w:hAnsi="Times New Roman" w:cs="Times New Roman"/>
          <w:b/>
          <w:sz w:val="24"/>
          <w:szCs w:val="24"/>
        </w:rPr>
        <w:t xml:space="preserve">Раздел 3: Выводы и анализ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На практике по теме моего исследования я провела урока по предмету познание мира, на которых акцентировала свое внимание на самостоятельной добыче знаний учащихся  в групповой работе через диалог. Вследствие этого  повысился интерес к урокам,  ребята более тщательно стали готовиться. Я считаю, что именно это повлияло на повышение процента качества знаний с 65% до 80%.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652"/>
      </w:tblGrid>
      <w:tr w:rsidR="00B158BE" w:rsidRPr="00B158BE" w:rsidTr="000371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</w:p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</w:p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</w:p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  <w:r w:rsidRPr="00B158BE">
              <w:rPr>
                <w:b/>
                <w:sz w:val="24"/>
                <w:szCs w:val="24"/>
              </w:rPr>
              <w:t>Диаграмма 3. Качество знаний на  уроках познания мира</w:t>
            </w:r>
          </w:p>
          <w:p w:rsidR="00B158BE" w:rsidRPr="00B158BE" w:rsidRDefault="00B158BE" w:rsidP="00B158BE">
            <w:pPr>
              <w:jc w:val="both"/>
              <w:rPr>
                <w:sz w:val="24"/>
                <w:szCs w:val="24"/>
              </w:rPr>
            </w:pPr>
          </w:p>
        </w:tc>
      </w:tr>
      <w:tr w:rsidR="00B158BE" w:rsidRPr="00B158BE" w:rsidTr="000371D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158BE" w:rsidRPr="00B158BE" w:rsidRDefault="00B158BE" w:rsidP="00B158BE">
            <w:pPr>
              <w:jc w:val="both"/>
              <w:rPr>
                <w:sz w:val="24"/>
                <w:szCs w:val="24"/>
              </w:rPr>
            </w:pPr>
            <w:r w:rsidRPr="00B158BE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124643" cy="1656703"/>
                  <wp:effectExtent l="19050" t="0" r="28007" b="647"/>
                  <wp:docPr id="46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B158BE" w:rsidRPr="00B158BE" w:rsidRDefault="00B158BE" w:rsidP="00B1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Уроки проводились согласно идеям семи модулей Программы. Анализируя проведенные уроки, выяснила, что до практики мало уделяла времени и внимания пассивным учащимся, жесткие требования ГОСО не позволяли уделять должного внимания таким ребятам, попросту не хватало времени. Большую часть работала с активными учениками. Но, когда просматривала видеозапись,  увидела, насколько каждый ребенок моего класса уникален, своеобразен по своей природе. Оказывается, нужно было просто поменять подход к обучению, правильно организовать диалог, чтобы каждый  ребенок мог внести вклад в процесс обучения. Если человека заставлять выполнять работу через силу, то вряд ли из этого что-то выйдет. Так и на уроке. Я выяснила причины пассивности детей на уроке. Если сравнить данные проверочных работ, проводимых на занятиях, то динамика роста очень заметна.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06"/>
      </w:tblGrid>
      <w:tr w:rsidR="00B158BE" w:rsidRPr="00B158BE" w:rsidTr="000371DC">
        <w:tc>
          <w:tcPr>
            <w:tcW w:w="6629" w:type="dxa"/>
          </w:tcPr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  <w:r w:rsidRPr="00B158BE">
              <w:rPr>
                <w:b/>
                <w:sz w:val="24"/>
                <w:szCs w:val="24"/>
              </w:rPr>
              <w:t xml:space="preserve">Диаграмма 4. Динамика изменения качества </w:t>
            </w:r>
          </w:p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  <w:r w:rsidRPr="00B158BE">
              <w:rPr>
                <w:b/>
                <w:sz w:val="24"/>
                <w:szCs w:val="24"/>
              </w:rPr>
              <w:t>знаний по познанию мира по итогам проверочных работ</w:t>
            </w:r>
          </w:p>
          <w:p w:rsidR="00B158BE" w:rsidRPr="00B158BE" w:rsidRDefault="00B158BE" w:rsidP="00B158B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158BE" w:rsidRPr="00B158BE" w:rsidTr="000371DC">
        <w:tc>
          <w:tcPr>
            <w:tcW w:w="6629" w:type="dxa"/>
          </w:tcPr>
          <w:p w:rsidR="00B158BE" w:rsidRPr="00B158BE" w:rsidRDefault="00B158BE" w:rsidP="00B158BE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158BE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4216400" cy="2009775"/>
                  <wp:effectExtent l="19050" t="0" r="12700" b="0"/>
                  <wp:wrapSquare wrapText="bothSides"/>
                  <wp:docPr id="47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</w:tbl>
    <w:p w:rsidR="00B158BE" w:rsidRPr="00B158BE" w:rsidRDefault="00B158BE" w:rsidP="00B15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Диаграмма и таблица наглядно представляют, что успеваемость и качество образования учащихся повысилось, а отсюда и активизировались пассивные учащиеся. Если я знаю материал урока, мне преподносят знания не готовые, а я в совместной деятельности через диалог добываю их, то конечно, мне будет интересно и работать на таком уроке.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Проведенное мною  исследование позволило мне по-другому взглянуть на процесс обучения, на первое место поставить личность ученика, а не учителя. Готовясь к занятиям, я уже следовала интересам детей, а не тому, что нравится мне. Используя эмоциональный настрой в начале урока, заряжала детей позитивными эмоциями, и они с хорошим настроением начинали работу. Урок проходил на одном дыхании. И когда звенел звонок,  дети с удивлением спрашивали: «А что, уже урок закончился?». Как здорово было наблюдать за учеником С, который старательно вырезал и клеил картинки на постер. А с какой гордостью он рассказывал, как был спикером в группе. Он стал с желанием ходить на уроки, увереннее поднимать руку для ответа, не боясь ошибиться. Ученик В стал более степенным и сдержанным, в диалоге со своими одноклассниками стал прислушиваться к их мнению. На уроке самопознания приготовил дополнительный материал о черепахе, разделил детей на группы и провел с ними небольшую викторину. В конце дал оценку работы каждой группы, выделил лидеров и наградил медалями, приготовленными самостоятельно. Ученик А несмотря на свою болезнь стал еще более активным. Научился вести диалог в группе, правильно ставить вопросы низкого порядка к прочитанному материалу, перестал бояться неверного ответа учителю.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   Все вышесказанное является доказательством того, что диалоговое обучение может способствовать развитию активности на уроке. </w:t>
      </w:r>
    </w:p>
    <w:p w:rsidR="00B158BE" w:rsidRPr="00B158BE" w:rsidRDefault="00B158BE" w:rsidP="00B158BE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BE">
        <w:rPr>
          <w:rFonts w:ascii="Times New Roman" w:hAnsi="Times New Roman" w:cs="Times New Roman"/>
          <w:b/>
          <w:sz w:val="24"/>
          <w:szCs w:val="24"/>
        </w:rPr>
        <w:t xml:space="preserve">Исходя из результатов моего исследования, я планирую: </w:t>
      </w:r>
    </w:p>
    <w:p w:rsidR="00B158BE" w:rsidRPr="00B158BE" w:rsidRDefault="00B158BE" w:rsidP="00B158B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1.Применять изменения в практике на всех уроках; </w:t>
      </w:r>
    </w:p>
    <w:p w:rsidR="00B158BE" w:rsidRPr="00B158BE" w:rsidRDefault="00B158BE" w:rsidP="00B158B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lastRenderedPageBreak/>
        <w:t>2. Обсуждать изменения, произошедшие в практике на методических и педагогических советах с целью привлечения коллег;</w:t>
      </w:r>
    </w:p>
    <w:p w:rsidR="00B158BE" w:rsidRPr="00B158BE" w:rsidRDefault="00B158BE" w:rsidP="00B158B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 xml:space="preserve">3. Работать с коллегами группы </w:t>
      </w:r>
      <w:r w:rsidRPr="00B158BE">
        <w:rPr>
          <w:rFonts w:ascii="Times New Roman" w:hAnsi="Times New Roman" w:cs="Times New Roman"/>
          <w:sz w:val="24"/>
          <w:szCs w:val="24"/>
          <w:lang w:val="en-US"/>
        </w:rPr>
        <w:t>Lessonstudy</w:t>
      </w:r>
      <w:r w:rsidRPr="00B158BE">
        <w:rPr>
          <w:rFonts w:ascii="Times New Roman" w:hAnsi="Times New Roman" w:cs="Times New Roman"/>
          <w:sz w:val="24"/>
          <w:szCs w:val="24"/>
        </w:rPr>
        <w:t>, чтобы помочь им изменить их практическую деятельность</w:t>
      </w:r>
    </w:p>
    <w:p w:rsidR="00B158BE" w:rsidRPr="00B158BE" w:rsidRDefault="00B158BE" w:rsidP="00B158B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ab/>
        <w:t>Исходя из листов обратной связи, учащимся, работая по новому, стало учиться интересно. В книге Мынбаевой А.К. и Садвокасовой З.М. «Инновационные методы обучения, или Как интересно преподавать» (Алматы, 2012г.,стр.343) приводятся слова Питера Клаина: «</w:t>
      </w:r>
      <w:r w:rsidRPr="00B158BE">
        <w:rPr>
          <w:rFonts w:ascii="Times New Roman" w:hAnsi="Times New Roman" w:cs="Times New Roman"/>
          <w:i/>
          <w:sz w:val="24"/>
          <w:szCs w:val="24"/>
        </w:rPr>
        <w:t>Дети учатся лучше, если им дают возможность самостоятельно исследовать основы изучаемого материала».</w:t>
      </w:r>
      <w:r w:rsidRPr="00B158BE">
        <w:rPr>
          <w:rFonts w:ascii="Times New Roman" w:hAnsi="Times New Roman" w:cs="Times New Roman"/>
          <w:sz w:val="24"/>
          <w:szCs w:val="24"/>
        </w:rPr>
        <w:t xml:space="preserve"> Такую  возможность я дала своим ученикам. Сейчас на моих уроках чаще слышна речь учеников,  нежели моя. </w:t>
      </w:r>
    </w:p>
    <w:p w:rsidR="00B158BE" w:rsidRPr="00B158BE" w:rsidRDefault="00B158BE" w:rsidP="00B158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8BE">
        <w:rPr>
          <w:rFonts w:ascii="Times New Roman" w:hAnsi="Times New Roman" w:cs="Times New Roman"/>
          <w:sz w:val="24"/>
          <w:szCs w:val="24"/>
        </w:rPr>
        <w:t>Таким образом, гипотеза, выдвинутая в начале исследовательского проекта, нашла свое подтверждение в результатах проверочных работ и подготовки детей к урокам.</w:t>
      </w:r>
    </w:p>
    <w:p w:rsidR="00B158BE" w:rsidRPr="00B158BE" w:rsidRDefault="00B158BE" w:rsidP="00B158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8BE" w:rsidRPr="00B158BE" w:rsidRDefault="00B158BE" w:rsidP="00B158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8BE" w:rsidRPr="00B158BE" w:rsidRDefault="00B158BE" w:rsidP="00B158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192" w:rsidRPr="00B158BE" w:rsidRDefault="00E27192" w:rsidP="00B158BE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E27192" w:rsidRPr="00B158BE" w:rsidSect="00B158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62148"/>
    <w:multiLevelType w:val="multilevel"/>
    <w:tmpl w:val="05CC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E27192"/>
    <w:rsid w:val="000C66CD"/>
    <w:rsid w:val="0022067F"/>
    <w:rsid w:val="00B158BE"/>
    <w:rsid w:val="00E2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19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7192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271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5" Type="http://schemas.openxmlformats.org/officeDocument/2006/relationships/chart" Target="charts/chart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непонимание заданий</c:v>
                </c:pt>
                <c:pt idx="1">
                  <c:v>быстрее закончился урок</c:v>
                </c:pt>
                <c:pt idx="2">
                  <c:v>не хватает уверенности в себе</c:v>
                </c:pt>
                <c:pt idx="3">
                  <c:v>боязнь неправильного ответа</c:v>
                </c:pt>
                <c:pt idx="4">
                  <c:v>не любят читать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71</c:v>
                </c:pt>
                <c:pt idx="1">
                  <c:v>76</c:v>
                </c:pt>
                <c:pt idx="2">
                  <c:v>66</c:v>
                </c:pt>
                <c:pt idx="3">
                  <c:v>57</c:v>
                </c:pt>
                <c:pt idx="4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непонимание заданий</c:v>
                </c:pt>
                <c:pt idx="1">
                  <c:v>быстрее закончился урок</c:v>
                </c:pt>
                <c:pt idx="2">
                  <c:v>не хватает уверенности в себе</c:v>
                </c:pt>
                <c:pt idx="3">
                  <c:v>боязнь неправильного ответа</c:v>
                </c:pt>
                <c:pt idx="4">
                  <c:v>не любят читать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28</c:v>
                </c:pt>
                <c:pt idx="1">
                  <c:v>23</c:v>
                </c:pt>
                <c:pt idx="2">
                  <c:v>33</c:v>
                </c:pt>
                <c:pt idx="3">
                  <c:v>43</c:v>
                </c:pt>
                <c:pt idx="4">
                  <c:v>33</c:v>
                </c:pt>
              </c:numCache>
            </c:numRef>
          </c:val>
        </c:ser>
        <c:axId val="91871104"/>
        <c:axId val="92948736"/>
      </c:barChart>
      <c:catAx>
        <c:axId val="91871104"/>
        <c:scaling>
          <c:orientation val="minMax"/>
        </c:scaling>
        <c:axPos val="b"/>
        <c:numFmt formatCode="General" sourceLinked="0"/>
        <c:tickLblPos val="nextTo"/>
        <c:crossAx val="92948736"/>
        <c:crosses val="autoZero"/>
        <c:auto val="1"/>
        <c:lblAlgn val="ctr"/>
        <c:lblOffset val="100"/>
      </c:catAx>
      <c:valAx>
        <c:axId val="92948736"/>
        <c:scaling>
          <c:orientation val="minMax"/>
        </c:scaling>
        <c:axPos val="l"/>
        <c:majorGridlines/>
        <c:numFmt formatCode="General" sourceLinked="1"/>
        <c:tickLblPos val="nextTo"/>
        <c:crossAx val="9187110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500" baseline="0"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3914806208100545E-2"/>
          <c:y val="2.1198053368328938E-2"/>
          <c:w val="0.75533895459289346"/>
          <c:h val="0.66734962817148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непонимание заданий</c:v>
                </c:pt>
                <c:pt idx="1">
                  <c:v>быстрее закончился урок</c:v>
                </c:pt>
                <c:pt idx="2">
                  <c:v>не хватает уверенности в себе</c:v>
                </c:pt>
                <c:pt idx="3">
                  <c:v>боязнь неправильного ответа</c:v>
                </c:pt>
                <c:pt idx="4">
                  <c:v>не любят читать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0</c:v>
                </c:pt>
                <c:pt idx="2">
                  <c:v>14</c:v>
                </c:pt>
                <c:pt idx="3">
                  <c:v>4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непонимание заданий</c:v>
                </c:pt>
                <c:pt idx="1">
                  <c:v>быстрее закончился урок</c:v>
                </c:pt>
                <c:pt idx="2">
                  <c:v>не хватает уверенности в себе</c:v>
                </c:pt>
                <c:pt idx="3">
                  <c:v>боязнь неправильного ответа</c:v>
                </c:pt>
                <c:pt idx="4">
                  <c:v>не любят читать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87</c:v>
                </c:pt>
                <c:pt idx="1">
                  <c:v>100</c:v>
                </c:pt>
                <c:pt idx="2">
                  <c:v>86</c:v>
                </c:pt>
                <c:pt idx="3">
                  <c:v>96</c:v>
                </c:pt>
                <c:pt idx="4">
                  <c:v>33</c:v>
                </c:pt>
              </c:numCache>
            </c:numRef>
          </c:val>
        </c:ser>
        <c:axId val="94507776"/>
        <c:axId val="94509312"/>
      </c:barChart>
      <c:catAx>
        <c:axId val="94507776"/>
        <c:scaling>
          <c:orientation val="minMax"/>
        </c:scaling>
        <c:axPos val="b"/>
        <c:numFmt formatCode="General" sourceLinked="0"/>
        <c:tickLblPos val="nextTo"/>
        <c:crossAx val="94509312"/>
        <c:crosses val="autoZero"/>
        <c:auto val="1"/>
        <c:lblAlgn val="ctr"/>
        <c:lblOffset val="100"/>
      </c:catAx>
      <c:valAx>
        <c:axId val="94509312"/>
        <c:scaling>
          <c:orientation val="minMax"/>
        </c:scaling>
        <c:axPos val="l"/>
        <c:majorGridlines/>
        <c:numFmt formatCode="General" sourceLinked="1"/>
        <c:tickLblPos val="nextTo"/>
        <c:crossAx val="94507776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500" baseline="0"/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до</c:v>
                </c:pt>
                <c:pt idx="1">
                  <c:v>после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до</c:v>
                </c:pt>
                <c:pt idx="1">
                  <c:v>после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Лист1!$J$12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до</c:v>
                </c:pt>
                <c:pt idx="1">
                  <c:v>после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99091584"/>
        <c:axId val="99147136"/>
      </c:barChart>
      <c:catAx>
        <c:axId val="99091584"/>
        <c:scaling>
          <c:orientation val="minMax"/>
        </c:scaling>
        <c:axPos val="b"/>
        <c:numFmt formatCode="General" sourceLinked="1"/>
        <c:tickLblPos val="nextTo"/>
        <c:crossAx val="99147136"/>
        <c:crosses val="autoZero"/>
        <c:auto val="1"/>
        <c:lblAlgn val="ctr"/>
        <c:lblOffset val="100"/>
      </c:catAx>
      <c:valAx>
        <c:axId val="99147136"/>
        <c:scaling>
          <c:orientation val="minMax"/>
        </c:scaling>
        <c:axPos val="l"/>
        <c:majorGridlines/>
        <c:numFmt formatCode="General" sourceLinked="1"/>
        <c:tickLblPos val="nextTo"/>
        <c:crossAx val="990915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500" baseline="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6 окт.</c:v>
                </c:pt>
                <c:pt idx="1">
                  <c:v>11 окт.</c:v>
                </c:pt>
                <c:pt idx="2">
                  <c:v>13 окт.</c:v>
                </c:pt>
                <c:pt idx="3">
                  <c:v>17 окт.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  <c:pt idx="2">
                  <c:v>42</c:v>
                </c:pt>
                <c:pt idx="3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6 окт.</c:v>
                </c:pt>
                <c:pt idx="1">
                  <c:v>11 окт.</c:v>
                </c:pt>
                <c:pt idx="2">
                  <c:v>13 окт.</c:v>
                </c:pt>
                <c:pt idx="3">
                  <c:v>17 окт.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47</c:v>
                </c:pt>
                <c:pt idx="2">
                  <c:v>38</c:v>
                </c:pt>
                <c:pt idx="3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6 окт.</c:v>
                </c:pt>
                <c:pt idx="1">
                  <c:v>11 окт.</c:v>
                </c:pt>
                <c:pt idx="2">
                  <c:v>13 окт.</c:v>
                </c:pt>
                <c:pt idx="3">
                  <c:v>17 окт.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61</c:v>
                </c:pt>
                <c:pt idx="1">
                  <c:v>38</c:v>
                </c:pt>
                <c:pt idx="2">
                  <c:v>19</c:v>
                </c:pt>
                <c:pt idx="3">
                  <c:v>28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6 окт.</c:v>
                </c:pt>
                <c:pt idx="1">
                  <c:v>11 окт.</c:v>
                </c:pt>
                <c:pt idx="2">
                  <c:v>13 окт.</c:v>
                </c:pt>
                <c:pt idx="3">
                  <c:v>17 окт.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</c:ser>
        <c:axId val="100521856"/>
        <c:axId val="101130240"/>
      </c:barChart>
      <c:catAx>
        <c:axId val="100521856"/>
        <c:scaling>
          <c:orientation val="minMax"/>
        </c:scaling>
        <c:axPos val="b"/>
        <c:numFmt formatCode="General" sourceLinked="0"/>
        <c:tickLblPos val="nextTo"/>
        <c:crossAx val="101130240"/>
        <c:crosses val="autoZero"/>
        <c:auto val="1"/>
        <c:lblAlgn val="ctr"/>
        <c:lblOffset val="100"/>
      </c:catAx>
      <c:valAx>
        <c:axId val="101130240"/>
        <c:scaling>
          <c:orientation val="minMax"/>
        </c:scaling>
        <c:axPos val="l"/>
        <c:majorGridlines/>
        <c:numFmt formatCode="General" sourceLinked="1"/>
        <c:tickLblPos val="nextTo"/>
        <c:crossAx val="100521856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500" baseline="0"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0.25595</cdr:x>
      <cdr:y>0.01975</cdr:y>
    </cdr:from>
    <cdr:to>
      <cdr:x>0.43924</cdr:x>
      <cdr:y>0.33333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76950" y="576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0.3945</cdr:x>
      <cdr:y>0.03457</cdr:y>
    </cdr:from>
    <cdr:to>
      <cdr:x>0.57778</cdr:x>
      <cdr:y>0.34815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68150" y="100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0.25595</cdr:x>
      <cdr:y>0.01975</cdr:y>
    </cdr:from>
    <cdr:to>
      <cdr:x>0.43924</cdr:x>
      <cdr:y>0.33333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76950" y="576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0.3945</cdr:x>
      <cdr:y>0.03457</cdr:y>
    </cdr:from>
    <cdr:to>
      <cdr:x>0.57778</cdr:x>
      <cdr:y>0.34815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68150" y="100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3352</Words>
  <Characters>19110</Characters>
  <Application>Microsoft Office Word</Application>
  <DocSecurity>0</DocSecurity>
  <Lines>159</Lines>
  <Paragraphs>44</Paragraphs>
  <ScaleCrop>false</ScaleCrop>
  <Company/>
  <LinksUpToDate>false</LinksUpToDate>
  <CharactersWithSpaces>22418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</dc:creator>
  <cp:keywords/>
  <dc:description/>
  <cp:lastModifiedBy>multi</cp:lastModifiedBy>
  <cp:revision>3</cp:revision>
  <dcterms:created xsi:type="dcterms:W3CDTF">2018-06-26T07:51:00Z</dcterms:created>
  <dcterms:modified xsi:type="dcterms:W3CDTF">2018-06-26T08:05:00Z</dcterms:modified>
</cp:coreProperties>
</file>