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34E9E" w14:textId="77777777" w:rsidR="004B13D8" w:rsidRPr="004B13D8" w:rsidRDefault="004B13D8" w:rsidP="004B13D8">
      <w:pPr>
        <w:spacing w:line="276" w:lineRule="auto"/>
        <w:jc w:val="center"/>
        <w:rPr>
          <w:b/>
          <w:sz w:val="28"/>
          <w:szCs w:val="28"/>
        </w:rPr>
      </w:pPr>
      <w:r w:rsidRPr="004B13D8">
        <w:rPr>
          <w:b/>
          <w:sz w:val="28"/>
          <w:szCs w:val="28"/>
        </w:rPr>
        <w:t>Министерство образования и науки Республики Казахстан</w:t>
      </w:r>
    </w:p>
    <w:p w14:paraId="3B8BE182" w14:textId="77777777" w:rsidR="004B13D8" w:rsidRPr="004B13D8" w:rsidRDefault="004B13D8" w:rsidP="004B13D8">
      <w:pPr>
        <w:spacing w:line="276" w:lineRule="auto"/>
        <w:jc w:val="center"/>
        <w:rPr>
          <w:b/>
          <w:sz w:val="28"/>
          <w:szCs w:val="28"/>
        </w:rPr>
      </w:pPr>
      <w:r w:rsidRPr="004B13D8">
        <w:rPr>
          <w:b/>
          <w:sz w:val="28"/>
          <w:szCs w:val="28"/>
        </w:rPr>
        <w:t>КГУ «Средняя школа №27» акимата города Усть-Каменогорска</w:t>
      </w:r>
    </w:p>
    <w:p w14:paraId="00571777" w14:textId="77777777" w:rsidR="001D6861" w:rsidRPr="004B13D8" w:rsidRDefault="001D6861" w:rsidP="004B13D8">
      <w:pPr>
        <w:jc w:val="right"/>
        <w:rPr>
          <w:sz w:val="28"/>
          <w:szCs w:val="28"/>
        </w:rPr>
      </w:pPr>
    </w:p>
    <w:p w14:paraId="282BDE8A" w14:textId="77777777" w:rsidR="008607BC" w:rsidRDefault="008607BC">
      <w:pPr>
        <w:rPr>
          <w:lang w:val="kk-KZ"/>
        </w:rPr>
      </w:pPr>
    </w:p>
    <w:p w14:paraId="3605115A" w14:textId="77777777" w:rsidR="001D6861" w:rsidRDefault="001D6861">
      <w:pPr>
        <w:rPr>
          <w:lang w:val="kk-KZ"/>
        </w:rPr>
      </w:pPr>
    </w:p>
    <w:p w14:paraId="7B777AEA" w14:textId="77777777" w:rsidR="001D6861" w:rsidRDefault="001D6861">
      <w:pPr>
        <w:rPr>
          <w:lang w:val="kk-KZ"/>
        </w:rPr>
      </w:pPr>
    </w:p>
    <w:p w14:paraId="31B35F51" w14:textId="77777777" w:rsidR="001D6861" w:rsidRDefault="001D6861">
      <w:pPr>
        <w:rPr>
          <w:lang w:val="kk-KZ"/>
        </w:rPr>
      </w:pPr>
    </w:p>
    <w:p w14:paraId="495C6717" w14:textId="77777777" w:rsidR="001D6861" w:rsidRDefault="001D6861" w:rsidP="001D6861">
      <w:pPr>
        <w:spacing w:line="276" w:lineRule="auto"/>
        <w:rPr>
          <w:rFonts w:eastAsiaTheme="minorHAnsi"/>
          <w:b/>
          <w:i/>
          <w:sz w:val="28"/>
          <w:szCs w:val="28"/>
          <w:lang w:eastAsia="en-US"/>
        </w:rPr>
      </w:pPr>
    </w:p>
    <w:p w14:paraId="78EBADD3" w14:textId="77777777" w:rsidR="001D6861" w:rsidRPr="001D6861" w:rsidRDefault="001D6861" w:rsidP="001D6861">
      <w:pPr>
        <w:spacing w:line="276" w:lineRule="auto"/>
        <w:jc w:val="center"/>
        <w:rPr>
          <w:rFonts w:eastAsiaTheme="minorHAnsi"/>
          <w:sz w:val="48"/>
          <w:szCs w:val="48"/>
          <w:lang w:eastAsia="en-US"/>
        </w:rPr>
      </w:pPr>
      <w:r w:rsidRPr="001D6861">
        <w:rPr>
          <w:rFonts w:eastAsiaTheme="minorHAnsi"/>
          <w:b/>
          <w:sz w:val="48"/>
          <w:szCs w:val="48"/>
          <w:lang w:eastAsia="en-US"/>
        </w:rPr>
        <w:t>Коучинг</w:t>
      </w:r>
    </w:p>
    <w:p w14:paraId="04787B01" w14:textId="77777777" w:rsidR="001D6861" w:rsidRDefault="001D6861" w:rsidP="001D6861">
      <w:pPr>
        <w:spacing w:line="276" w:lineRule="auto"/>
        <w:rPr>
          <w:rFonts w:eastAsiaTheme="minorHAnsi"/>
          <w:b/>
          <w:color w:val="C00000"/>
          <w:sz w:val="28"/>
          <w:szCs w:val="28"/>
          <w:lang w:eastAsia="en-US"/>
        </w:rPr>
      </w:pPr>
      <w:r w:rsidRPr="001D6861">
        <w:rPr>
          <w:rFonts w:eastAsiaTheme="minorHAnsi"/>
          <w:b/>
          <w:sz w:val="28"/>
          <w:szCs w:val="28"/>
          <w:lang w:eastAsia="en-US"/>
        </w:rPr>
        <w:t xml:space="preserve">Тема: </w:t>
      </w:r>
      <w:r w:rsidRPr="001D6861">
        <w:rPr>
          <w:rFonts w:eastAsiaTheme="minorHAnsi"/>
          <w:b/>
          <w:color w:val="0000FF"/>
          <w:sz w:val="44"/>
          <w:szCs w:val="44"/>
          <w:lang w:eastAsia="en-US"/>
        </w:rPr>
        <w:t>«Эффективные приемы и стратегии – залог успешного обучения»</w:t>
      </w:r>
    </w:p>
    <w:p w14:paraId="1D1398E0" w14:textId="77777777" w:rsidR="001D6861" w:rsidRDefault="001D6861" w:rsidP="001D6861">
      <w:pPr>
        <w:spacing w:line="276" w:lineRule="auto"/>
        <w:rPr>
          <w:rFonts w:eastAsiaTheme="minorHAnsi"/>
          <w:b/>
          <w:color w:val="C00000"/>
          <w:sz w:val="28"/>
          <w:szCs w:val="28"/>
          <w:lang w:eastAsia="en-US"/>
        </w:rPr>
      </w:pPr>
    </w:p>
    <w:p w14:paraId="13DC961B" w14:textId="77777777" w:rsidR="001D6861" w:rsidRPr="001D6861" w:rsidRDefault="001D6861" w:rsidP="001D6861">
      <w:pPr>
        <w:spacing w:line="276" w:lineRule="auto"/>
        <w:rPr>
          <w:rFonts w:eastAsiaTheme="minorHAnsi"/>
          <w:b/>
          <w:color w:val="C00000"/>
          <w:sz w:val="28"/>
          <w:szCs w:val="28"/>
          <w:lang w:eastAsia="en-US"/>
        </w:rPr>
      </w:pPr>
      <w:r>
        <w:rPr>
          <w:noProof/>
        </w:rPr>
        <w:drawing>
          <wp:inline distT="0" distB="0" distL="0" distR="0" wp14:anchorId="192920F4" wp14:editId="59E1ED55">
            <wp:extent cx="5940425" cy="3962217"/>
            <wp:effectExtent l="0" t="0" r="3175" b="635"/>
            <wp:docPr id="1" name="Рисунок 1" descr="http://4kids.az/uploads/b046c-mondays-with-molly-creating-classroom-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kids.az/uploads/b046c-mondays-with-molly-creating-classroom-cul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2217"/>
                    </a:xfrm>
                    <a:prstGeom prst="rect">
                      <a:avLst/>
                    </a:prstGeom>
                    <a:noFill/>
                    <a:ln>
                      <a:noFill/>
                    </a:ln>
                  </pic:spPr>
                </pic:pic>
              </a:graphicData>
            </a:graphic>
          </wp:inline>
        </w:drawing>
      </w:r>
    </w:p>
    <w:p w14:paraId="10773D4A" w14:textId="77777777" w:rsidR="001D6861" w:rsidRPr="001D6861" w:rsidRDefault="001D6861" w:rsidP="001D6861">
      <w:pPr>
        <w:spacing w:line="276" w:lineRule="auto"/>
        <w:rPr>
          <w:rFonts w:eastAsiaTheme="minorHAnsi"/>
          <w:b/>
          <w:sz w:val="28"/>
          <w:szCs w:val="28"/>
          <w:lang w:eastAsia="en-US"/>
        </w:rPr>
      </w:pPr>
    </w:p>
    <w:p w14:paraId="4976EB31" w14:textId="77777777" w:rsidR="001D6861" w:rsidRPr="001D6861" w:rsidRDefault="001D6861" w:rsidP="001D6861">
      <w:pPr>
        <w:spacing w:line="276" w:lineRule="auto"/>
        <w:rPr>
          <w:rFonts w:eastAsiaTheme="minorHAnsi"/>
          <w:sz w:val="28"/>
          <w:szCs w:val="28"/>
          <w:lang w:eastAsia="en-US"/>
        </w:rPr>
      </w:pPr>
      <w:r w:rsidRPr="001D6861">
        <w:rPr>
          <w:rFonts w:eastAsiaTheme="minorHAnsi"/>
          <w:b/>
          <w:sz w:val="28"/>
          <w:szCs w:val="28"/>
          <w:lang w:eastAsia="en-US"/>
        </w:rPr>
        <w:t>Дата проведения:</w:t>
      </w:r>
      <w:r w:rsidRPr="001D6861">
        <w:rPr>
          <w:rFonts w:eastAsiaTheme="minorHAnsi"/>
          <w:sz w:val="28"/>
          <w:szCs w:val="28"/>
          <w:lang w:eastAsia="en-US"/>
        </w:rPr>
        <w:t xml:space="preserve"> </w:t>
      </w:r>
    </w:p>
    <w:p w14:paraId="72299030" w14:textId="77777777" w:rsidR="001D6861" w:rsidRPr="001D6861" w:rsidRDefault="001D6861" w:rsidP="001D6861">
      <w:pPr>
        <w:spacing w:line="276" w:lineRule="auto"/>
        <w:rPr>
          <w:rFonts w:eastAsiaTheme="minorHAnsi"/>
          <w:sz w:val="28"/>
          <w:szCs w:val="28"/>
          <w:lang w:eastAsia="en-US"/>
        </w:rPr>
      </w:pPr>
      <w:r w:rsidRPr="001D6861">
        <w:rPr>
          <w:rFonts w:eastAsiaTheme="minorHAnsi"/>
          <w:b/>
          <w:sz w:val="28"/>
          <w:szCs w:val="28"/>
          <w:lang w:eastAsia="en-US"/>
        </w:rPr>
        <w:t>Коуч</w:t>
      </w:r>
      <w:r w:rsidRPr="001D6861">
        <w:rPr>
          <w:rFonts w:eastAsiaTheme="minorHAnsi"/>
          <w:sz w:val="28"/>
          <w:szCs w:val="28"/>
          <w:lang w:eastAsia="en-US"/>
        </w:rPr>
        <w:t>: Кошкина Ольга Владимировна</w:t>
      </w:r>
    </w:p>
    <w:p w14:paraId="3F8D7607" w14:textId="77777777" w:rsidR="001D6861" w:rsidRDefault="001D6861" w:rsidP="001D6861"/>
    <w:p w14:paraId="30F5B64C" w14:textId="77777777" w:rsidR="001D6861" w:rsidRDefault="001D6861" w:rsidP="001D6861"/>
    <w:p w14:paraId="5D5F4D96" w14:textId="77777777" w:rsidR="001D6861" w:rsidRDefault="001D6861" w:rsidP="001D6861"/>
    <w:p w14:paraId="2C305460" w14:textId="77777777" w:rsidR="001D6861" w:rsidRDefault="001D6861" w:rsidP="001D6861"/>
    <w:p w14:paraId="5521BB65" w14:textId="77777777" w:rsidR="001D6861" w:rsidRDefault="001D6861" w:rsidP="001D6861"/>
    <w:p w14:paraId="0A1EE757" w14:textId="77777777" w:rsidR="001D6861" w:rsidRPr="001D6861" w:rsidRDefault="001D6861" w:rsidP="001D6861">
      <w:pPr>
        <w:jc w:val="center"/>
        <w:rPr>
          <w:rFonts w:eastAsiaTheme="minorHAnsi"/>
          <w:sz w:val="28"/>
          <w:szCs w:val="28"/>
          <w:lang w:eastAsia="en-US"/>
        </w:rPr>
      </w:pPr>
      <w:proofErr w:type="spellStart"/>
      <w:r w:rsidRPr="001D6861">
        <w:rPr>
          <w:rFonts w:eastAsiaTheme="minorHAnsi"/>
          <w:sz w:val="28"/>
          <w:szCs w:val="28"/>
          <w:lang w:eastAsia="en-US"/>
        </w:rPr>
        <w:t>г.Усть-Каменогорск</w:t>
      </w:r>
      <w:proofErr w:type="spellEnd"/>
    </w:p>
    <w:p w14:paraId="5E9D9952" w14:textId="77777777" w:rsidR="001D6861" w:rsidRDefault="001D6861" w:rsidP="001D6861">
      <w:pPr>
        <w:jc w:val="center"/>
        <w:rPr>
          <w:rFonts w:eastAsiaTheme="minorHAnsi"/>
          <w:sz w:val="28"/>
          <w:szCs w:val="28"/>
          <w:lang w:eastAsia="en-US"/>
        </w:rPr>
      </w:pPr>
      <w:r w:rsidRPr="001D6861">
        <w:rPr>
          <w:rFonts w:eastAsiaTheme="minorHAnsi"/>
          <w:sz w:val="28"/>
          <w:szCs w:val="28"/>
          <w:lang w:eastAsia="en-US"/>
        </w:rPr>
        <w:t>2018-2019 учебный год</w:t>
      </w:r>
    </w:p>
    <w:p w14:paraId="5F0FB8C7" w14:textId="77777777" w:rsidR="004B13D8" w:rsidRDefault="004B13D8" w:rsidP="001D6861">
      <w:pPr>
        <w:jc w:val="center"/>
        <w:rPr>
          <w:rFonts w:eastAsiaTheme="minorHAnsi"/>
          <w:sz w:val="28"/>
          <w:szCs w:val="28"/>
          <w:lang w:eastAsia="en-US"/>
        </w:rPr>
      </w:pPr>
    </w:p>
    <w:p w14:paraId="793089E6" w14:textId="77777777" w:rsidR="004B13D8" w:rsidRDefault="004B13D8" w:rsidP="001D6861">
      <w:pPr>
        <w:jc w:val="center"/>
        <w:rPr>
          <w:rFonts w:eastAsiaTheme="minorHAnsi"/>
          <w:sz w:val="28"/>
          <w:szCs w:val="28"/>
          <w:lang w:eastAsia="en-US"/>
        </w:rPr>
      </w:pPr>
    </w:p>
    <w:p w14:paraId="56273410" w14:textId="77777777" w:rsidR="004B13D8" w:rsidRPr="007F3F85" w:rsidRDefault="004B13D8" w:rsidP="001D6861">
      <w:pPr>
        <w:jc w:val="center"/>
        <w:rPr>
          <w:rFonts w:eastAsiaTheme="minorHAnsi"/>
          <w:sz w:val="24"/>
          <w:szCs w:val="24"/>
          <w:lang w:eastAsia="en-US"/>
        </w:rPr>
      </w:pPr>
    </w:p>
    <w:p w14:paraId="39053F3A" w14:textId="77777777" w:rsidR="004B13D8" w:rsidRPr="007F3F85" w:rsidRDefault="004B13D8" w:rsidP="004B13D8">
      <w:pPr>
        <w:spacing w:line="276" w:lineRule="auto"/>
        <w:rPr>
          <w:rFonts w:eastAsiaTheme="minorHAnsi"/>
          <w:sz w:val="24"/>
          <w:szCs w:val="24"/>
          <w:lang w:eastAsia="en-US"/>
        </w:rPr>
      </w:pPr>
      <w:r w:rsidRPr="007F3F85">
        <w:rPr>
          <w:rFonts w:eastAsiaTheme="minorHAnsi"/>
          <w:b/>
          <w:i/>
          <w:sz w:val="24"/>
          <w:szCs w:val="24"/>
          <w:lang w:eastAsia="en-US"/>
        </w:rPr>
        <w:t>Коучинг по теме:</w:t>
      </w:r>
      <w:r w:rsidRPr="007F3F85">
        <w:rPr>
          <w:rFonts w:eastAsiaTheme="minorHAnsi"/>
          <w:sz w:val="24"/>
          <w:szCs w:val="24"/>
          <w:lang w:eastAsia="en-US"/>
        </w:rPr>
        <w:t xml:space="preserve"> </w:t>
      </w:r>
      <w:r w:rsidRPr="007F3F85">
        <w:rPr>
          <w:rFonts w:eastAsiaTheme="minorHAnsi"/>
          <w:b/>
          <w:color w:val="C00000"/>
          <w:sz w:val="24"/>
          <w:szCs w:val="24"/>
          <w:lang w:eastAsia="en-US"/>
        </w:rPr>
        <w:t>Эффективные приемы и стратегии – залог успешного обучения</w:t>
      </w:r>
    </w:p>
    <w:p w14:paraId="19575FC0" w14:textId="77777777" w:rsidR="004B13D8" w:rsidRPr="007F3F85" w:rsidRDefault="004B13D8" w:rsidP="004B13D8">
      <w:pPr>
        <w:spacing w:line="276" w:lineRule="auto"/>
        <w:rPr>
          <w:rFonts w:eastAsiaTheme="minorHAnsi"/>
          <w:sz w:val="24"/>
          <w:szCs w:val="24"/>
          <w:lang w:eastAsia="en-US"/>
        </w:rPr>
      </w:pPr>
      <w:r w:rsidRPr="007F3F85">
        <w:rPr>
          <w:rFonts w:eastAsiaTheme="minorHAnsi"/>
          <w:b/>
          <w:i/>
          <w:sz w:val="24"/>
          <w:szCs w:val="24"/>
          <w:lang w:eastAsia="en-US"/>
        </w:rPr>
        <w:t>Коуч</w:t>
      </w:r>
      <w:r w:rsidRPr="007F3F85">
        <w:rPr>
          <w:rFonts w:eastAsiaTheme="minorHAnsi"/>
          <w:i/>
          <w:sz w:val="24"/>
          <w:szCs w:val="24"/>
          <w:lang w:eastAsia="en-US"/>
        </w:rPr>
        <w:t>:</w:t>
      </w:r>
      <w:r w:rsidRPr="007F3F85">
        <w:rPr>
          <w:rFonts w:eastAsiaTheme="minorHAnsi"/>
          <w:sz w:val="24"/>
          <w:szCs w:val="24"/>
          <w:lang w:eastAsia="en-US"/>
        </w:rPr>
        <w:t xml:space="preserve"> Кошкина Ольга Владимировна</w:t>
      </w:r>
    </w:p>
    <w:p w14:paraId="48010DC2" w14:textId="77777777" w:rsidR="004B13D8" w:rsidRPr="007F3F85" w:rsidRDefault="004B13D8" w:rsidP="004B13D8">
      <w:pPr>
        <w:spacing w:line="276" w:lineRule="auto"/>
        <w:rPr>
          <w:bCs/>
          <w:iCs/>
          <w:sz w:val="24"/>
          <w:szCs w:val="24"/>
          <w:lang w:eastAsia="en-US"/>
        </w:rPr>
      </w:pPr>
      <w:r w:rsidRPr="007F3F85">
        <w:rPr>
          <w:rFonts w:eastAsiaTheme="minorHAnsi"/>
          <w:b/>
          <w:i/>
          <w:sz w:val="24"/>
          <w:szCs w:val="24"/>
          <w:lang w:eastAsia="en-US"/>
        </w:rPr>
        <w:t>Цель</w:t>
      </w:r>
      <w:r w:rsidRPr="007F3F85">
        <w:rPr>
          <w:rFonts w:eastAsiaTheme="minorHAnsi"/>
          <w:b/>
          <w:sz w:val="24"/>
          <w:szCs w:val="24"/>
          <w:lang w:eastAsia="en-US"/>
        </w:rPr>
        <w:t>:</w:t>
      </w:r>
      <w:r w:rsidRPr="007F3F85">
        <w:rPr>
          <w:rFonts w:eastAsiaTheme="minorHAnsi"/>
          <w:sz w:val="24"/>
          <w:szCs w:val="24"/>
          <w:lang w:eastAsia="en-US"/>
        </w:rPr>
        <w:t xml:space="preserve"> </w:t>
      </w:r>
      <w:r w:rsidRPr="007F3F85">
        <w:rPr>
          <w:bCs/>
          <w:iCs/>
          <w:sz w:val="24"/>
          <w:szCs w:val="24"/>
          <w:lang w:eastAsia="en-US"/>
        </w:rPr>
        <w:t xml:space="preserve">Систематизация применения различных приемов и </w:t>
      </w:r>
      <w:proofErr w:type="gramStart"/>
      <w:r w:rsidRPr="007F3F85">
        <w:rPr>
          <w:bCs/>
          <w:iCs/>
          <w:sz w:val="24"/>
          <w:szCs w:val="24"/>
          <w:lang w:eastAsia="en-US"/>
        </w:rPr>
        <w:t>методов  для</w:t>
      </w:r>
      <w:proofErr w:type="gramEnd"/>
      <w:r w:rsidRPr="007F3F85">
        <w:rPr>
          <w:bCs/>
          <w:iCs/>
          <w:sz w:val="24"/>
          <w:szCs w:val="24"/>
          <w:lang w:eastAsia="en-US"/>
        </w:rPr>
        <w:t xml:space="preserve"> повышения качества обучения учащихся.</w:t>
      </w:r>
    </w:p>
    <w:p w14:paraId="6B79B07A" w14:textId="77777777" w:rsidR="004B13D8" w:rsidRPr="007F3F85" w:rsidRDefault="004B13D8" w:rsidP="004B13D8">
      <w:pPr>
        <w:spacing w:line="276" w:lineRule="auto"/>
        <w:rPr>
          <w:b/>
          <w:bCs/>
          <w:i/>
          <w:iCs/>
          <w:sz w:val="24"/>
          <w:szCs w:val="24"/>
          <w:lang w:eastAsia="en-US"/>
        </w:rPr>
      </w:pPr>
      <w:r w:rsidRPr="007F3F85">
        <w:rPr>
          <w:b/>
          <w:bCs/>
          <w:i/>
          <w:iCs/>
          <w:sz w:val="24"/>
          <w:szCs w:val="24"/>
          <w:lang w:eastAsia="en-US"/>
        </w:rPr>
        <w:t>Задачи:</w:t>
      </w:r>
    </w:p>
    <w:p w14:paraId="367432D4" w14:textId="77777777" w:rsidR="004B13D8" w:rsidRPr="007F3F85" w:rsidRDefault="004B13D8" w:rsidP="004B13D8">
      <w:pPr>
        <w:numPr>
          <w:ilvl w:val="0"/>
          <w:numId w:val="1"/>
        </w:numPr>
        <w:spacing w:after="200" w:line="259" w:lineRule="auto"/>
        <w:ind w:left="426"/>
        <w:contextualSpacing/>
        <w:rPr>
          <w:rFonts w:eastAsia="Calibri"/>
          <w:sz w:val="24"/>
          <w:szCs w:val="24"/>
          <w:lang w:eastAsia="en-US"/>
        </w:rPr>
      </w:pPr>
      <w:r w:rsidRPr="007F3F85">
        <w:rPr>
          <w:rFonts w:eastAsia="Calibri"/>
          <w:sz w:val="24"/>
          <w:szCs w:val="24"/>
          <w:lang w:eastAsia="en-US"/>
        </w:rPr>
        <w:t>Знать принципы эффективного обучения;</w:t>
      </w:r>
    </w:p>
    <w:p w14:paraId="22CEC842" w14:textId="77777777" w:rsidR="004B13D8" w:rsidRPr="007F3F85" w:rsidRDefault="004B13D8" w:rsidP="004B13D8">
      <w:pPr>
        <w:numPr>
          <w:ilvl w:val="0"/>
          <w:numId w:val="1"/>
        </w:numPr>
        <w:spacing w:after="200" w:line="259" w:lineRule="auto"/>
        <w:ind w:left="426"/>
        <w:contextualSpacing/>
        <w:rPr>
          <w:rFonts w:eastAsia="Calibri"/>
          <w:sz w:val="24"/>
          <w:szCs w:val="24"/>
          <w:lang w:eastAsia="en-US"/>
        </w:rPr>
      </w:pPr>
      <w:r w:rsidRPr="007F3F85">
        <w:rPr>
          <w:rFonts w:eastAsia="Calibri"/>
          <w:sz w:val="24"/>
          <w:szCs w:val="24"/>
          <w:lang w:eastAsia="en-US"/>
        </w:rPr>
        <w:t>Классифицировать стратегии в зависимости от этапа урока;</w:t>
      </w:r>
    </w:p>
    <w:p w14:paraId="71E54C43" w14:textId="77777777" w:rsidR="004B13D8" w:rsidRPr="007F3F85" w:rsidRDefault="004B13D8" w:rsidP="004B13D8">
      <w:pPr>
        <w:numPr>
          <w:ilvl w:val="0"/>
          <w:numId w:val="1"/>
        </w:numPr>
        <w:spacing w:after="200" w:line="259" w:lineRule="auto"/>
        <w:ind w:left="426"/>
        <w:contextualSpacing/>
        <w:rPr>
          <w:rFonts w:eastAsia="Calibri"/>
          <w:sz w:val="24"/>
          <w:szCs w:val="24"/>
          <w:lang w:eastAsia="en-US"/>
        </w:rPr>
      </w:pPr>
      <w:r w:rsidRPr="007F3F85">
        <w:rPr>
          <w:rFonts w:eastAsia="Calibri"/>
          <w:sz w:val="24"/>
          <w:szCs w:val="24"/>
          <w:lang w:eastAsia="en-US"/>
        </w:rPr>
        <w:t>Познакомиться с новыми стратегиями;</w:t>
      </w:r>
    </w:p>
    <w:p w14:paraId="04ABA0B4" w14:textId="77777777" w:rsidR="004B13D8" w:rsidRPr="007F3F85" w:rsidRDefault="004B13D8" w:rsidP="004B13D8">
      <w:pPr>
        <w:numPr>
          <w:ilvl w:val="0"/>
          <w:numId w:val="1"/>
        </w:numPr>
        <w:spacing w:after="200" w:line="259" w:lineRule="auto"/>
        <w:ind w:left="426"/>
        <w:contextualSpacing/>
        <w:rPr>
          <w:rFonts w:eastAsia="Calibri"/>
          <w:sz w:val="24"/>
          <w:szCs w:val="24"/>
          <w:lang w:eastAsia="en-US"/>
        </w:rPr>
      </w:pPr>
      <w:r w:rsidRPr="007F3F85">
        <w:rPr>
          <w:rFonts w:eastAsia="Calibri"/>
          <w:sz w:val="24"/>
          <w:szCs w:val="24"/>
          <w:lang w:eastAsia="en-US"/>
        </w:rPr>
        <w:t>Учителя узнают важность повышения внутренней мотивации обучаемых;</w:t>
      </w:r>
    </w:p>
    <w:p w14:paraId="4740BE55" w14:textId="77777777" w:rsidR="004B13D8" w:rsidRPr="007F3F85" w:rsidRDefault="004B13D8" w:rsidP="004B13D8">
      <w:pPr>
        <w:numPr>
          <w:ilvl w:val="0"/>
          <w:numId w:val="1"/>
        </w:numPr>
        <w:spacing w:after="200" w:line="259" w:lineRule="auto"/>
        <w:ind w:left="426"/>
        <w:contextualSpacing/>
        <w:rPr>
          <w:rFonts w:eastAsia="Calibri"/>
          <w:sz w:val="24"/>
          <w:szCs w:val="24"/>
          <w:lang w:eastAsia="en-US"/>
        </w:rPr>
      </w:pPr>
      <w:r w:rsidRPr="007F3F85">
        <w:rPr>
          <w:rFonts w:eastAsia="Calibri"/>
          <w:sz w:val="24"/>
          <w:szCs w:val="24"/>
          <w:lang w:eastAsia="en-US"/>
        </w:rPr>
        <w:t>Выявить у участников степень сформированности и уровень понимания полученных знаний для дальнейшего применения на практике.</w:t>
      </w:r>
    </w:p>
    <w:p w14:paraId="19D28B6A" w14:textId="77777777" w:rsidR="004B13D8" w:rsidRPr="007F3F85" w:rsidRDefault="004B13D8" w:rsidP="004B13D8">
      <w:pPr>
        <w:spacing w:before="180"/>
        <w:rPr>
          <w:rFonts w:eastAsiaTheme="minorHAnsi"/>
          <w:b/>
          <w:i/>
          <w:sz w:val="24"/>
          <w:szCs w:val="24"/>
          <w:lang w:eastAsia="en-US"/>
        </w:rPr>
      </w:pPr>
      <w:r w:rsidRPr="007F3F85">
        <w:rPr>
          <w:rFonts w:eastAsiaTheme="minorHAnsi"/>
          <w:b/>
          <w:i/>
          <w:sz w:val="24"/>
          <w:szCs w:val="24"/>
          <w:lang w:eastAsia="en-US"/>
        </w:rPr>
        <w:t xml:space="preserve">Ожидаемый результат: </w:t>
      </w:r>
    </w:p>
    <w:p w14:paraId="3D3B0E64" w14:textId="77777777" w:rsidR="004B13D8" w:rsidRPr="007F3F85" w:rsidRDefault="004B13D8" w:rsidP="004B13D8">
      <w:pPr>
        <w:spacing w:line="276" w:lineRule="auto"/>
        <w:rPr>
          <w:sz w:val="24"/>
          <w:szCs w:val="24"/>
          <w:lang w:eastAsia="en-US"/>
        </w:rPr>
      </w:pPr>
      <w:r w:rsidRPr="007F3F85">
        <w:rPr>
          <w:sz w:val="24"/>
          <w:szCs w:val="24"/>
          <w:lang w:eastAsia="en-US"/>
        </w:rPr>
        <w:t>-</w:t>
      </w:r>
      <w:r w:rsidRPr="007F3F85">
        <w:rPr>
          <w:rFonts w:asciiTheme="minorHAnsi" w:eastAsiaTheme="minorHAnsi" w:hAnsiTheme="minorHAnsi" w:cstheme="minorBidi"/>
          <w:sz w:val="24"/>
          <w:szCs w:val="24"/>
          <w:lang w:eastAsia="en-US"/>
        </w:rPr>
        <w:t xml:space="preserve"> </w:t>
      </w:r>
      <w:r w:rsidRPr="007F3F85">
        <w:rPr>
          <w:sz w:val="24"/>
          <w:szCs w:val="24"/>
          <w:lang w:eastAsia="en-US"/>
        </w:rPr>
        <w:t>узнают 6 принципов эффективного обучения;</w:t>
      </w:r>
    </w:p>
    <w:p w14:paraId="1DA3E49A" w14:textId="77777777" w:rsidR="004B13D8" w:rsidRPr="007F3F85" w:rsidRDefault="004B13D8" w:rsidP="004B13D8">
      <w:pPr>
        <w:spacing w:line="276" w:lineRule="auto"/>
        <w:rPr>
          <w:sz w:val="24"/>
          <w:szCs w:val="24"/>
          <w:lang w:eastAsia="en-US"/>
        </w:rPr>
      </w:pPr>
      <w:r w:rsidRPr="007F3F85">
        <w:rPr>
          <w:bCs/>
          <w:sz w:val="24"/>
          <w:szCs w:val="24"/>
          <w:lang w:eastAsia="en-US"/>
        </w:rPr>
        <w:t>- смогут подобрать определенную стратегию в зависимости от этапа урока и применить ее;</w:t>
      </w:r>
    </w:p>
    <w:p w14:paraId="3385AC5B" w14:textId="77777777" w:rsidR="004B13D8" w:rsidRPr="007F3F85" w:rsidRDefault="004B13D8" w:rsidP="004B13D8">
      <w:pPr>
        <w:spacing w:line="276" w:lineRule="auto"/>
        <w:rPr>
          <w:bCs/>
          <w:sz w:val="24"/>
          <w:szCs w:val="24"/>
          <w:lang w:eastAsia="en-US"/>
        </w:rPr>
      </w:pPr>
      <w:r w:rsidRPr="007F3F85">
        <w:rPr>
          <w:bCs/>
          <w:sz w:val="24"/>
          <w:szCs w:val="24"/>
          <w:lang w:eastAsia="en-US"/>
        </w:rPr>
        <w:t>- рассмотрят новые стратегии и способы их применения,</w:t>
      </w:r>
    </w:p>
    <w:p w14:paraId="2A31F2AE" w14:textId="77777777" w:rsidR="004B13D8" w:rsidRPr="007F3F85" w:rsidRDefault="004B13D8" w:rsidP="004B13D8">
      <w:pPr>
        <w:tabs>
          <w:tab w:val="left" w:pos="284"/>
          <w:tab w:val="left" w:pos="709"/>
        </w:tabs>
        <w:spacing w:line="276" w:lineRule="auto"/>
        <w:rPr>
          <w:rFonts w:eastAsiaTheme="minorHAnsi"/>
          <w:sz w:val="24"/>
          <w:szCs w:val="24"/>
          <w:lang w:eastAsia="en-US"/>
        </w:rPr>
      </w:pPr>
      <w:r w:rsidRPr="007F3F85">
        <w:rPr>
          <w:bCs/>
          <w:sz w:val="24"/>
          <w:szCs w:val="24"/>
          <w:lang w:eastAsia="en-US"/>
        </w:rPr>
        <w:t xml:space="preserve">- </w:t>
      </w:r>
      <w:r w:rsidRPr="007F3F85">
        <w:rPr>
          <w:rFonts w:eastAsiaTheme="minorHAnsi"/>
          <w:sz w:val="24"/>
          <w:szCs w:val="24"/>
          <w:lang w:eastAsia="en-US"/>
        </w:rPr>
        <w:t>определят пути повышения внутренней мотивации учащихся;</w:t>
      </w:r>
    </w:p>
    <w:p w14:paraId="5937CBF6" w14:textId="77777777" w:rsidR="004B13D8" w:rsidRPr="007F3F85" w:rsidRDefault="004B13D8" w:rsidP="004B13D8">
      <w:pPr>
        <w:spacing w:line="276" w:lineRule="auto"/>
        <w:rPr>
          <w:bCs/>
          <w:sz w:val="24"/>
          <w:szCs w:val="24"/>
          <w:lang w:eastAsia="en-US"/>
        </w:rPr>
      </w:pPr>
    </w:p>
    <w:p w14:paraId="4C987289" w14:textId="77777777" w:rsidR="004B13D8" w:rsidRPr="007F3F85" w:rsidRDefault="004B13D8" w:rsidP="004B13D8">
      <w:pPr>
        <w:spacing w:line="276" w:lineRule="auto"/>
        <w:rPr>
          <w:bCs/>
          <w:sz w:val="24"/>
          <w:szCs w:val="24"/>
          <w:lang w:eastAsia="en-US"/>
        </w:rPr>
      </w:pPr>
      <w:r w:rsidRPr="007F3F85">
        <w:rPr>
          <w:b/>
          <w:bCs/>
          <w:i/>
          <w:sz w:val="24"/>
          <w:szCs w:val="24"/>
          <w:lang w:eastAsia="en-US"/>
        </w:rPr>
        <w:t>Целевая аудитория</w:t>
      </w:r>
      <w:r w:rsidRPr="007F3F85">
        <w:rPr>
          <w:b/>
          <w:bCs/>
          <w:sz w:val="24"/>
          <w:szCs w:val="24"/>
          <w:lang w:eastAsia="en-US"/>
        </w:rPr>
        <w:t>:</w:t>
      </w:r>
      <w:r w:rsidRPr="007F3F85">
        <w:rPr>
          <w:bCs/>
          <w:sz w:val="24"/>
          <w:szCs w:val="24"/>
          <w:lang w:eastAsia="en-US"/>
        </w:rPr>
        <w:t xml:space="preserve"> учителя школы</w:t>
      </w:r>
    </w:p>
    <w:p w14:paraId="0F6EC744" w14:textId="77777777" w:rsidR="004B13D8" w:rsidRPr="007F3F85" w:rsidRDefault="004B13D8" w:rsidP="004B13D8">
      <w:pPr>
        <w:spacing w:line="276" w:lineRule="auto"/>
        <w:rPr>
          <w:rFonts w:eastAsiaTheme="minorHAnsi"/>
          <w:sz w:val="24"/>
          <w:szCs w:val="24"/>
          <w:lang w:eastAsia="en-US"/>
        </w:rPr>
      </w:pPr>
      <w:r w:rsidRPr="007F3F85">
        <w:rPr>
          <w:rFonts w:eastAsiaTheme="minorHAnsi"/>
          <w:b/>
          <w:i/>
          <w:sz w:val="24"/>
          <w:szCs w:val="24"/>
          <w:lang w:eastAsia="en-US"/>
        </w:rPr>
        <w:t>Методы и приемы</w:t>
      </w:r>
      <w:r w:rsidRPr="007F3F85">
        <w:rPr>
          <w:rFonts w:eastAsiaTheme="minorHAnsi"/>
          <w:b/>
          <w:sz w:val="24"/>
          <w:szCs w:val="24"/>
          <w:lang w:eastAsia="en-US"/>
        </w:rPr>
        <w:t>:</w:t>
      </w:r>
      <w:r w:rsidRPr="007F3F85">
        <w:rPr>
          <w:rFonts w:eastAsiaTheme="minorHAnsi"/>
          <w:sz w:val="24"/>
          <w:szCs w:val="24"/>
          <w:lang w:eastAsia="en-US"/>
        </w:rPr>
        <w:t xml:space="preserve"> словесный, наглядный, практический</w:t>
      </w:r>
    </w:p>
    <w:p w14:paraId="27DF38D9" w14:textId="77777777" w:rsidR="004B13D8" w:rsidRPr="007F3F85" w:rsidRDefault="004B13D8" w:rsidP="004B13D8">
      <w:pPr>
        <w:spacing w:line="276" w:lineRule="auto"/>
        <w:rPr>
          <w:rFonts w:eastAsiaTheme="minorHAnsi"/>
          <w:i/>
          <w:sz w:val="24"/>
          <w:szCs w:val="24"/>
          <w:lang w:eastAsia="en-US"/>
        </w:rPr>
      </w:pPr>
      <w:r w:rsidRPr="007F3F85">
        <w:rPr>
          <w:rFonts w:eastAsiaTheme="minorHAnsi"/>
          <w:b/>
          <w:i/>
          <w:sz w:val="24"/>
          <w:szCs w:val="24"/>
          <w:lang w:eastAsia="en-US"/>
        </w:rPr>
        <w:t>Оборудование:</w:t>
      </w:r>
      <w:r w:rsidRPr="007F3F85">
        <w:rPr>
          <w:rFonts w:eastAsiaTheme="minorHAnsi"/>
          <w:i/>
          <w:sz w:val="24"/>
          <w:szCs w:val="24"/>
          <w:lang w:eastAsia="en-US"/>
        </w:rPr>
        <w:t xml:space="preserve"> </w:t>
      </w:r>
      <w:r w:rsidRPr="007F3F85">
        <w:rPr>
          <w:rFonts w:eastAsiaTheme="minorHAnsi"/>
          <w:sz w:val="24"/>
          <w:szCs w:val="24"/>
          <w:lang w:eastAsia="en-US"/>
        </w:rPr>
        <w:t>фломастеры, листы формата А3, клей, ножницы, стикеры.</w:t>
      </w:r>
    </w:p>
    <w:p w14:paraId="399498B3" w14:textId="77777777" w:rsidR="004B13D8" w:rsidRPr="007F3F85" w:rsidRDefault="004B13D8" w:rsidP="004B13D8">
      <w:pPr>
        <w:spacing w:line="276" w:lineRule="auto"/>
        <w:rPr>
          <w:rFonts w:eastAsiaTheme="minorHAnsi"/>
          <w:sz w:val="24"/>
          <w:szCs w:val="24"/>
          <w:lang w:eastAsia="en-US"/>
        </w:rPr>
      </w:pPr>
      <w:r w:rsidRPr="007F3F85">
        <w:rPr>
          <w:rFonts w:eastAsiaTheme="minorHAnsi"/>
          <w:b/>
          <w:i/>
          <w:sz w:val="24"/>
          <w:szCs w:val="24"/>
          <w:lang w:eastAsia="en-US"/>
        </w:rPr>
        <w:t>Дидактические материалы:</w:t>
      </w:r>
      <w:r w:rsidRPr="007F3F85">
        <w:rPr>
          <w:rFonts w:eastAsiaTheme="minorHAnsi"/>
          <w:i/>
          <w:sz w:val="24"/>
          <w:szCs w:val="24"/>
          <w:lang w:eastAsia="en-US"/>
        </w:rPr>
        <w:t xml:space="preserve"> </w:t>
      </w:r>
      <w:r w:rsidRPr="007F3F85">
        <w:rPr>
          <w:rFonts w:eastAsiaTheme="minorHAnsi"/>
          <w:sz w:val="24"/>
          <w:szCs w:val="24"/>
          <w:lang w:eastAsia="en-US"/>
        </w:rPr>
        <w:t>раздаточный материал по теме</w:t>
      </w:r>
    </w:p>
    <w:p w14:paraId="14B2E9E4" w14:textId="77777777" w:rsidR="004B13D8" w:rsidRPr="007F3F85" w:rsidRDefault="004B13D8" w:rsidP="004B13D8">
      <w:pPr>
        <w:spacing w:line="276" w:lineRule="auto"/>
        <w:rPr>
          <w:rFonts w:eastAsiaTheme="minorHAnsi"/>
          <w:i/>
          <w:sz w:val="24"/>
          <w:szCs w:val="24"/>
          <w:lang w:eastAsia="en-US"/>
        </w:rPr>
      </w:pPr>
    </w:p>
    <w:p w14:paraId="2EC381A8" w14:textId="3492CADA" w:rsidR="004B13D8" w:rsidRPr="007F3F85" w:rsidRDefault="004B13D8" w:rsidP="004B13D8">
      <w:pPr>
        <w:spacing w:after="200" w:line="276" w:lineRule="auto"/>
        <w:jc w:val="center"/>
        <w:rPr>
          <w:rFonts w:eastAsia="Calibri"/>
          <w:b/>
          <w:sz w:val="24"/>
          <w:szCs w:val="24"/>
          <w:lang w:val="kk-KZ" w:eastAsia="en-US"/>
        </w:rPr>
      </w:pPr>
      <w:r w:rsidRPr="007F3F85">
        <w:rPr>
          <w:rFonts w:eastAsia="Calibri"/>
          <w:b/>
          <w:sz w:val="24"/>
          <w:szCs w:val="24"/>
          <w:lang w:val="kk-KZ" w:eastAsia="en-US"/>
        </w:rPr>
        <w:t>СОДЕРЖАНИЕ</w:t>
      </w:r>
      <w:r w:rsidRPr="007F3F85">
        <w:rPr>
          <w:rFonts w:eastAsia="Calibri"/>
          <w:b/>
          <w:sz w:val="24"/>
          <w:szCs w:val="24"/>
          <w:lang w:eastAsia="en-US"/>
        </w:rPr>
        <w:t xml:space="preserve"> КОУЧИНГА</w:t>
      </w:r>
      <w:r w:rsidRPr="007F3F85">
        <w:rPr>
          <w:rFonts w:eastAsia="Calibri"/>
          <w:b/>
          <w:sz w:val="24"/>
          <w:szCs w:val="24"/>
          <w:lang w:val="kk-KZ" w:eastAsia="en-US"/>
        </w:rPr>
        <w:t>:</w:t>
      </w:r>
    </w:p>
    <w:tbl>
      <w:tblPr>
        <w:tblStyle w:val="a5"/>
        <w:tblW w:w="10173" w:type="dxa"/>
        <w:tblLayout w:type="fixed"/>
        <w:tblLook w:val="04A0" w:firstRow="1" w:lastRow="0" w:firstColumn="1" w:lastColumn="0" w:noHBand="0" w:noVBand="1"/>
      </w:tblPr>
      <w:tblGrid>
        <w:gridCol w:w="2235"/>
        <w:gridCol w:w="2509"/>
        <w:gridCol w:w="2675"/>
        <w:gridCol w:w="1144"/>
        <w:gridCol w:w="1610"/>
      </w:tblGrid>
      <w:tr w:rsidR="004B13D8" w:rsidRPr="007F3F85" w14:paraId="3726287F" w14:textId="77777777" w:rsidTr="004B13D8">
        <w:tc>
          <w:tcPr>
            <w:tcW w:w="2235" w:type="dxa"/>
          </w:tcPr>
          <w:p w14:paraId="1D51DBDB" w14:textId="77777777" w:rsidR="004B13D8" w:rsidRPr="007F3F85" w:rsidRDefault="004B13D8" w:rsidP="004B13D8">
            <w:pPr>
              <w:rPr>
                <w:rFonts w:eastAsia="Calibri"/>
                <w:b/>
                <w:sz w:val="24"/>
                <w:szCs w:val="24"/>
                <w:lang w:val="kk-KZ" w:eastAsia="en-US"/>
              </w:rPr>
            </w:pPr>
            <w:r w:rsidRPr="007F3F85">
              <w:rPr>
                <w:rFonts w:eastAsia="Calibri"/>
                <w:b/>
                <w:sz w:val="24"/>
                <w:szCs w:val="24"/>
                <w:lang w:eastAsia="en-US"/>
              </w:rPr>
              <w:t>Этапы работы</w:t>
            </w:r>
          </w:p>
        </w:tc>
        <w:tc>
          <w:tcPr>
            <w:tcW w:w="2509" w:type="dxa"/>
          </w:tcPr>
          <w:p w14:paraId="686C2185"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Содержание этапа</w:t>
            </w:r>
          </w:p>
        </w:tc>
        <w:tc>
          <w:tcPr>
            <w:tcW w:w="2675" w:type="dxa"/>
          </w:tcPr>
          <w:p w14:paraId="174ED7AA"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Деятельность участников</w:t>
            </w:r>
          </w:p>
        </w:tc>
        <w:tc>
          <w:tcPr>
            <w:tcW w:w="1144" w:type="dxa"/>
          </w:tcPr>
          <w:p w14:paraId="46B46142"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Время</w:t>
            </w:r>
          </w:p>
        </w:tc>
        <w:tc>
          <w:tcPr>
            <w:tcW w:w="1610" w:type="dxa"/>
          </w:tcPr>
          <w:p w14:paraId="11040C47" w14:textId="77777777" w:rsidR="004B13D8" w:rsidRPr="007F3F85" w:rsidRDefault="004B13D8" w:rsidP="004B13D8">
            <w:pPr>
              <w:rPr>
                <w:rFonts w:eastAsia="Calibri"/>
                <w:b/>
                <w:sz w:val="24"/>
                <w:szCs w:val="24"/>
                <w:lang w:val="kk-KZ" w:eastAsia="en-US"/>
              </w:rPr>
            </w:pPr>
            <w:r w:rsidRPr="007F3F85">
              <w:rPr>
                <w:rFonts w:eastAsia="Calibri"/>
                <w:b/>
                <w:sz w:val="24"/>
                <w:szCs w:val="24"/>
                <w:lang w:val="kk-KZ" w:eastAsia="en-US"/>
              </w:rPr>
              <w:t>Ресурсы</w:t>
            </w:r>
          </w:p>
          <w:p w14:paraId="6357B776" w14:textId="77777777" w:rsidR="004B13D8" w:rsidRPr="007F3F85" w:rsidRDefault="004B13D8" w:rsidP="004B13D8">
            <w:pPr>
              <w:rPr>
                <w:rFonts w:eastAsia="Calibri"/>
                <w:b/>
                <w:sz w:val="24"/>
                <w:szCs w:val="24"/>
                <w:lang w:val="kk-KZ" w:eastAsia="en-US"/>
              </w:rPr>
            </w:pPr>
          </w:p>
        </w:tc>
      </w:tr>
      <w:tr w:rsidR="004B13D8" w:rsidRPr="007F3F85" w14:paraId="3207A883" w14:textId="77777777" w:rsidTr="004B13D8">
        <w:tc>
          <w:tcPr>
            <w:tcW w:w="2235" w:type="dxa"/>
          </w:tcPr>
          <w:p w14:paraId="4DEC68ED"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Деление на группы</w:t>
            </w:r>
          </w:p>
        </w:tc>
        <w:tc>
          <w:tcPr>
            <w:tcW w:w="2509" w:type="dxa"/>
          </w:tcPr>
          <w:p w14:paraId="01822F4F" w14:textId="77777777" w:rsidR="004B13D8" w:rsidRPr="007F3F85" w:rsidRDefault="004B13D8" w:rsidP="004B13D8">
            <w:pPr>
              <w:rPr>
                <w:rFonts w:eastAsia="Calibri"/>
                <w:sz w:val="24"/>
                <w:szCs w:val="24"/>
                <w:lang w:eastAsia="en-US"/>
              </w:rPr>
            </w:pPr>
            <w:r w:rsidRPr="007F3F85">
              <w:rPr>
                <w:rFonts w:eastAsia="Calibri"/>
                <w:sz w:val="24"/>
                <w:szCs w:val="24"/>
                <w:lang w:eastAsia="en-US"/>
              </w:rPr>
              <w:t>При входе в аудиторию учителя выбирают песню:</w:t>
            </w:r>
          </w:p>
          <w:p w14:paraId="7A5D89B1" w14:textId="77777777" w:rsidR="004B13D8" w:rsidRPr="007F3F85" w:rsidRDefault="004B13D8" w:rsidP="004B13D8">
            <w:pPr>
              <w:numPr>
                <w:ilvl w:val="0"/>
                <w:numId w:val="2"/>
              </w:numPr>
              <w:spacing w:after="200"/>
              <w:ind w:left="473" w:hanging="425"/>
              <w:contextualSpacing/>
              <w:rPr>
                <w:rFonts w:eastAsia="Calibri"/>
                <w:sz w:val="24"/>
                <w:szCs w:val="24"/>
                <w:lang w:eastAsia="en-US"/>
              </w:rPr>
            </w:pPr>
            <w:r w:rsidRPr="007F3F85">
              <w:rPr>
                <w:rFonts w:eastAsia="Calibri"/>
                <w:sz w:val="24"/>
                <w:szCs w:val="24"/>
                <w:lang w:eastAsia="en-US"/>
              </w:rPr>
              <w:t>Вместе весело шагать по просторам;</w:t>
            </w:r>
          </w:p>
          <w:p w14:paraId="71783AA5" w14:textId="77777777" w:rsidR="004B13D8" w:rsidRPr="007F3F85" w:rsidRDefault="004B13D8" w:rsidP="004B13D8">
            <w:pPr>
              <w:numPr>
                <w:ilvl w:val="0"/>
                <w:numId w:val="2"/>
              </w:numPr>
              <w:spacing w:after="200"/>
              <w:ind w:left="473" w:hanging="425"/>
              <w:contextualSpacing/>
              <w:rPr>
                <w:rFonts w:eastAsia="Calibri"/>
                <w:sz w:val="24"/>
                <w:szCs w:val="24"/>
                <w:lang w:eastAsia="en-US"/>
              </w:rPr>
            </w:pPr>
            <w:r w:rsidRPr="007F3F85">
              <w:rPr>
                <w:rFonts w:eastAsia="Calibri"/>
                <w:sz w:val="24"/>
                <w:szCs w:val="24"/>
                <w:lang w:eastAsia="en-US"/>
              </w:rPr>
              <w:t>В лесу родилась елочка</w:t>
            </w:r>
          </w:p>
          <w:p w14:paraId="2C6EAE2D" w14:textId="77777777" w:rsidR="004B13D8" w:rsidRPr="007F3F85" w:rsidRDefault="004B13D8" w:rsidP="004B13D8">
            <w:pPr>
              <w:numPr>
                <w:ilvl w:val="0"/>
                <w:numId w:val="2"/>
              </w:numPr>
              <w:spacing w:after="200"/>
              <w:ind w:left="473" w:hanging="425"/>
              <w:contextualSpacing/>
              <w:rPr>
                <w:rFonts w:eastAsia="Calibri"/>
                <w:sz w:val="24"/>
                <w:szCs w:val="24"/>
                <w:lang w:eastAsia="en-US"/>
              </w:rPr>
            </w:pPr>
            <w:r w:rsidRPr="007F3F85">
              <w:rPr>
                <w:rFonts w:eastAsia="Calibri"/>
                <w:sz w:val="24"/>
                <w:szCs w:val="24"/>
                <w:lang w:eastAsia="en-US"/>
              </w:rPr>
              <w:t>Если с другом вышел в путь</w:t>
            </w:r>
          </w:p>
        </w:tc>
        <w:tc>
          <w:tcPr>
            <w:tcW w:w="2675" w:type="dxa"/>
          </w:tcPr>
          <w:p w14:paraId="2D1CACEC" w14:textId="77777777" w:rsidR="004B13D8" w:rsidRPr="007F3F85" w:rsidRDefault="004B13D8" w:rsidP="004B13D8">
            <w:pPr>
              <w:rPr>
                <w:rFonts w:eastAsia="Calibri"/>
                <w:sz w:val="24"/>
                <w:szCs w:val="24"/>
                <w:lang w:eastAsia="en-US"/>
              </w:rPr>
            </w:pPr>
            <w:r w:rsidRPr="007F3F85">
              <w:rPr>
                <w:rFonts w:eastAsia="Calibri"/>
                <w:sz w:val="24"/>
                <w:szCs w:val="24"/>
                <w:lang w:eastAsia="en-US"/>
              </w:rPr>
              <w:t xml:space="preserve">По сигналу коуча ходят по аудитории, напевая песню, ищут свою группу. </w:t>
            </w:r>
          </w:p>
        </w:tc>
        <w:tc>
          <w:tcPr>
            <w:tcW w:w="1144" w:type="dxa"/>
          </w:tcPr>
          <w:p w14:paraId="40229288" w14:textId="77777777" w:rsidR="004B13D8" w:rsidRPr="007F3F85" w:rsidRDefault="004B13D8" w:rsidP="004B13D8">
            <w:pPr>
              <w:rPr>
                <w:rFonts w:eastAsia="Calibri"/>
                <w:sz w:val="24"/>
                <w:szCs w:val="24"/>
                <w:lang w:eastAsia="en-US"/>
              </w:rPr>
            </w:pPr>
            <w:r w:rsidRPr="007F3F85">
              <w:rPr>
                <w:rFonts w:eastAsia="Calibri"/>
                <w:sz w:val="24"/>
                <w:szCs w:val="24"/>
                <w:lang w:eastAsia="en-US"/>
              </w:rPr>
              <w:t>2 мин</w:t>
            </w:r>
          </w:p>
        </w:tc>
        <w:tc>
          <w:tcPr>
            <w:tcW w:w="1610" w:type="dxa"/>
          </w:tcPr>
          <w:p w14:paraId="095C391C" w14:textId="77777777" w:rsidR="004B13D8" w:rsidRPr="007F3F85" w:rsidRDefault="004B13D8" w:rsidP="004B13D8">
            <w:pPr>
              <w:rPr>
                <w:rFonts w:eastAsia="Calibri"/>
                <w:sz w:val="24"/>
                <w:szCs w:val="24"/>
                <w:lang w:val="kk-KZ" w:eastAsia="en-US"/>
              </w:rPr>
            </w:pPr>
          </w:p>
        </w:tc>
      </w:tr>
      <w:tr w:rsidR="004B13D8" w:rsidRPr="007F3F85" w14:paraId="58F3AD3C" w14:textId="77777777" w:rsidTr="004B13D8">
        <w:trPr>
          <w:trHeight w:val="1115"/>
        </w:trPr>
        <w:tc>
          <w:tcPr>
            <w:tcW w:w="2235" w:type="dxa"/>
          </w:tcPr>
          <w:p w14:paraId="6AD86C0D"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Создание положительного психологического настроя на работу</w:t>
            </w:r>
          </w:p>
          <w:p w14:paraId="0BB60CFC" w14:textId="77777777" w:rsidR="004B13D8" w:rsidRPr="007F3F85" w:rsidRDefault="004B13D8" w:rsidP="004B13D8">
            <w:pPr>
              <w:rPr>
                <w:rFonts w:eastAsiaTheme="minorHAnsi"/>
                <w:sz w:val="24"/>
                <w:szCs w:val="24"/>
                <w:lang w:eastAsia="en-US"/>
              </w:rPr>
            </w:pPr>
            <w:r w:rsidRPr="007F3F85">
              <w:rPr>
                <w:rFonts w:eastAsiaTheme="minorHAnsi"/>
                <w:sz w:val="24"/>
                <w:szCs w:val="24"/>
                <w:lang w:eastAsia="en-US"/>
              </w:rPr>
              <w:t xml:space="preserve">Цель: создание </w:t>
            </w:r>
            <w:proofErr w:type="spellStart"/>
            <w:r w:rsidRPr="007F3F85">
              <w:rPr>
                <w:rFonts w:eastAsiaTheme="minorHAnsi"/>
                <w:sz w:val="24"/>
                <w:szCs w:val="24"/>
                <w:lang w:eastAsia="en-US"/>
              </w:rPr>
              <w:t>коллаборативной</w:t>
            </w:r>
            <w:proofErr w:type="spellEnd"/>
            <w:r w:rsidRPr="007F3F85">
              <w:rPr>
                <w:rFonts w:eastAsiaTheme="minorHAnsi"/>
                <w:sz w:val="24"/>
                <w:szCs w:val="24"/>
                <w:lang w:eastAsia="en-US"/>
              </w:rPr>
              <w:t xml:space="preserve"> среды</w:t>
            </w:r>
          </w:p>
        </w:tc>
        <w:tc>
          <w:tcPr>
            <w:tcW w:w="2509" w:type="dxa"/>
          </w:tcPr>
          <w:p w14:paraId="621CE681" w14:textId="77777777" w:rsidR="004B13D8" w:rsidRPr="007F3F85" w:rsidRDefault="004B13D8" w:rsidP="004B13D8">
            <w:pPr>
              <w:rPr>
                <w:rFonts w:eastAsia="Calibri"/>
                <w:sz w:val="24"/>
                <w:szCs w:val="24"/>
                <w:lang w:eastAsia="en-US"/>
              </w:rPr>
            </w:pPr>
            <w:r w:rsidRPr="007F3F85">
              <w:rPr>
                <w:rFonts w:eastAsia="Calibri"/>
                <w:sz w:val="24"/>
                <w:szCs w:val="24"/>
                <w:lang w:eastAsia="en-US"/>
              </w:rPr>
              <w:t>Проверка готовности групп к работе</w:t>
            </w:r>
          </w:p>
        </w:tc>
        <w:tc>
          <w:tcPr>
            <w:tcW w:w="2675" w:type="dxa"/>
          </w:tcPr>
          <w:p w14:paraId="09C3BD3B" w14:textId="77777777" w:rsidR="004B13D8" w:rsidRPr="007F3F85" w:rsidRDefault="004B13D8" w:rsidP="004B13D8">
            <w:pPr>
              <w:rPr>
                <w:rFonts w:eastAsia="Calibri"/>
                <w:sz w:val="24"/>
                <w:szCs w:val="24"/>
                <w:lang w:eastAsia="en-US"/>
              </w:rPr>
            </w:pPr>
            <w:r w:rsidRPr="007F3F85">
              <w:rPr>
                <w:rFonts w:eastAsia="Calibri"/>
                <w:sz w:val="24"/>
                <w:szCs w:val="24"/>
                <w:lang w:eastAsia="en-US"/>
              </w:rPr>
              <w:t xml:space="preserve">Поют группой выбранную песню </w:t>
            </w:r>
          </w:p>
          <w:p w14:paraId="353F3628" w14:textId="77777777" w:rsidR="004B13D8" w:rsidRPr="007F3F85" w:rsidRDefault="004B13D8" w:rsidP="004B13D8">
            <w:pPr>
              <w:rPr>
                <w:rFonts w:eastAsia="Calibri"/>
                <w:sz w:val="24"/>
                <w:szCs w:val="24"/>
                <w:lang w:eastAsia="en-US"/>
              </w:rPr>
            </w:pPr>
            <w:r w:rsidRPr="007F3F85">
              <w:rPr>
                <w:rFonts w:eastAsia="Calibri"/>
                <w:sz w:val="24"/>
                <w:szCs w:val="24"/>
                <w:lang w:eastAsia="en-US"/>
              </w:rPr>
              <w:t>(1 куплет)</w:t>
            </w:r>
          </w:p>
        </w:tc>
        <w:tc>
          <w:tcPr>
            <w:tcW w:w="1144" w:type="dxa"/>
          </w:tcPr>
          <w:p w14:paraId="550D7F70" w14:textId="77777777" w:rsidR="004B13D8" w:rsidRPr="007F3F85" w:rsidRDefault="004B13D8" w:rsidP="004B13D8">
            <w:pPr>
              <w:rPr>
                <w:rFonts w:eastAsia="Calibri"/>
                <w:sz w:val="24"/>
                <w:szCs w:val="24"/>
                <w:lang w:eastAsia="en-US"/>
              </w:rPr>
            </w:pPr>
            <w:r w:rsidRPr="007F3F85">
              <w:rPr>
                <w:rFonts w:eastAsia="Calibri"/>
                <w:sz w:val="24"/>
                <w:szCs w:val="24"/>
                <w:lang w:eastAsia="en-US"/>
              </w:rPr>
              <w:t>3 мин</w:t>
            </w:r>
          </w:p>
        </w:tc>
        <w:tc>
          <w:tcPr>
            <w:tcW w:w="1610" w:type="dxa"/>
          </w:tcPr>
          <w:p w14:paraId="01DEBC8A" w14:textId="77777777" w:rsidR="004B13D8" w:rsidRPr="007F3F85" w:rsidRDefault="004B13D8" w:rsidP="004B13D8">
            <w:pPr>
              <w:rPr>
                <w:rFonts w:eastAsia="Calibri"/>
                <w:sz w:val="24"/>
                <w:szCs w:val="24"/>
                <w:lang w:val="kk-KZ" w:eastAsia="en-US"/>
              </w:rPr>
            </w:pPr>
            <w:r w:rsidRPr="007F3F85">
              <w:rPr>
                <w:rFonts w:eastAsia="Calibri"/>
                <w:sz w:val="24"/>
                <w:szCs w:val="24"/>
                <w:lang w:val="kk-KZ" w:eastAsia="en-US"/>
              </w:rPr>
              <w:t>минусовки</w:t>
            </w:r>
          </w:p>
        </w:tc>
      </w:tr>
      <w:tr w:rsidR="004B13D8" w:rsidRPr="007F3F85" w14:paraId="685C2928" w14:textId="77777777" w:rsidTr="004B13D8">
        <w:trPr>
          <w:trHeight w:val="1115"/>
        </w:trPr>
        <w:tc>
          <w:tcPr>
            <w:tcW w:w="2235" w:type="dxa"/>
          </w:tcPr>
          <w:p w14:paraId="1749ABFF"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 xml:space="preserve">Актуализация знаний. Проверка знаний проведенного </w:t>
            </w:r>
            <w:proofErr w:type="spellStart"/>
            <w:r w:rsidRPr="007F3F85">
              <w:rPr>
                <w:rFonts w:eastAsia="Calibri"/>
                <w:b/>
                <w:sz w:val="24"/>
                <w:szCs w:val="24"/>
                <w:lang w:eastAsia="en-US"/>
              </w:rPr>
              <w:t>коучнига</w:t>
            </w:r>
            <w:proofErr w:type="spellEnd"/>
            <w:r w:rsidRPr="007F3F85">
              <w:rPr>
                <w:rFonts w:eastAsia="Calibri"/>
                <w:b/>
                <w:sz w:val="24"/>
                <w:szCs w:val="24"/>
                <w:lang w:eastAsia="en-US"/>
              </w:rPr>
              <w:t xml:space="preserve"> </w:t>
            </w:r>
          </w:p>
        </w:tc>
        <w:tc>
          <w:tcPr>
            <w:tcW w:w="2509" w:type="dxa"/>
          </w:tcPr>
          <w:p w14:paraId="00580DE9" w14:textId="77777777" w:rsidR="004B13D8" w:rsidRPr="007F3F85" w:rsidRDefault="004B13D8" w:rsidP="004B13D8">
            <w:pPr>
              <w:rPr>
                <w:rFonts w:eastAsia="Calibri"/>
                <w:sz w:val="24"/>
                <w:szCs w:val="24"/>
                <w:lang w:eastAsia="en-US"/>
              </w:rPr>
            </w:pPr>
            <w:r w:rsidRPr="007F3F85">
              <w:rPr>
                <w:rFonts w:eastAsia="Calibri"/>
                <w:sz w:val="24"/>
                <w:szCs w:val="24"/>
                <w:lang w:eastAsia="en-US"/>
              </w:rPr>
              <w:t xml:space="preserve">Стратегия </w:t>
            </w:r>
            <w:r w:rsidRPr="007F3F85">
              <w:rPr>
                <w:rFonts w:eastAsia="Calibri"/>
                <w:b/>
                <w:sz w:val="24"/>
                <w:szCs w:val="24"/>
                <w:lang w:eastAsia="en-US"/>
              </w:rPr>
              <w:t xml:space="preserve">«Блиц-свидание» </w:t>
            </w:r>
            <w:r w:rsidRPr="007F3F85">
              <w:rPr>
                <w:rFonts w:eastAsia="Calibri"/>
                <w:sz w:val="24"/>
                <w:szCs w:val="24"/>
                <w:lang w:eastAsia="en-US"/>
              </w:rPr>
              <w:t xml:space="preserve">Учителя разбиваются в парах. Задаются вопросы о теме и содержании последнего </w:t>
            </w:r>
            <w:r w:rsidRPr="007F3F85">
              <w:rPr>
                <w:rFonts w:eastAsia="Calibri"/>
                <w:sz w:val="24"/>
                <w:szCs w:val="24"/>
                <w:lang w:eastAsia="en-US"/>
              </w:rPr>
              <w:lastRenderedPageBreak/>
              <w:t>проведенного коучинга</w:t>
            </w:r>
          </w:p>
        </w:tc>
        <w:tc>
          <w:tcPr>
            <w:tcW w:w="2675" w:type="dxa"/>
          </w:tcPr>
          <w:p w14:paraId="4D1A66EE" w14:textId="77777777" w:rsidR="004B13D8" w:rsidRPr="007F3F85" w:rsidRDefault="004B13D8" w:rsidP="004B13D8">
            <w:pPr>
              <w:rPr>
                <w:rFonts w:eastAsia="Calibri"/>
                <w:sz w:val="24"/>
                <w:szCs w:val="24"/>
                <w:lang w:eastAsia="en-US"/>
              </w:rPr>
            </w:pPr>
            <w:r w:rsidRPr="007F3F85">
              <w:rPr>
                <w:rFonts w:eastAsia="Calibri"/>
                <w:sz w:val="24"/>
                <w:szCs w:val="24"/>
                <w:lang w:eastAsia="en-US"/>
              </w:rPr>
              <w:lastRenderedPageBreak/>
              <w:t>Учителя рассказывают о содержании проведенного коучинга. Коуч «подслушивает»</w:t>
            </w:r>
          </w:p>
        </w:tc>
        <w:tc>
          <w:tcPr>
            <w:tcW w:w="1144" w:type="dxa"/>
          </w:tcPr>
          <w:p w14:paraId="08EB96A7" w14:textId="77777777" w:rsidR="004B13D8" w:rsidRPr="007F3F85" w:rsidRDefault="004B13D8" w:rsidP="004B13D8">
            <w:pPr>
              <w:rPr>
                <w:rFonts w:eastAsia="Calibri"/>
                <w:sz w:val="24"/>
                <w:szCs w:val="24"/>
                <w:lang w:eastAsia="en-US"/>
              </w:rPr>
            </w:pPr>
            <w:r w:rsidRPr="007F3F85">
              <w:rPr>
                <w:rFonts w:eastAsia="Calibri"/>
                <w:sz w:val="24"/>
                <w:szCs w:val="24"/>
                <w:lang w:eastAsia="en-US"/>
              </w:rPr>
              <w:t>4 мин</w:t>
            </w:r>
          </w:p>
        </w:tc>
        <w:tc>
          <w:tcPr>
            <w:tcW w:w="1610" w:type="dxa"/>
          </w:tcPr>
          <w:p w14:paraId="50FF2C87" w14:textId="77777777" w:rsidR="004B13D8" w:rsidRPr="007F3F85" w:rsidRDefault="004B13D8" w:rsidP="004B13D8">
            <w:pPr>
              <w:rPr>
                <w:rFonts w:eastAsia="Calibri"/>
                <w:sz w:val="24"/>
                <w:szCs w:val="24"/>
                <w:lang w:val="kk-KZ" w:eastAsia="en-US"/>
              </w:rPr>
            </w:pPr>
          </w:p>
        </w:tc>
      </w:tr>
      <w:tr w:rsidR="004B13D8" w:rsidRPr="007F3F85" w14:paraId="63D372CA" w14:textId="77777777" w:rsidTr="004B13D8">
        <w:tc>
          <w:tcPr>
            <w:tcW w:w="2235" w:type="dxa"/>
          </w:tcPr>
          <w:p w14:paraId="32A3D5DF" w14:textId="77777777" w:rsidR="004B13D8" w:rsidRPr="007F3F85" w:rsidRDefault="004B13D8" w:rsidP="004B13D8">
            <w:pPr>
              <w:rPr>
                <w:rFonts w:eastAsia="Calibri"/>
                <w:b/>
                <w:sz w:val="24"/>
                <w:szCs w:val="24"/>
                <w:lang w:eastAsia="en-US"/>
              </w:rPr>
            </w:pPr>
            <w:r w:rsidRPr="007F3F85">
              <w:rPr>
                <w:rFonts w:eastAsia="Calibri"/>
                <w:b/>
                <w:sz w:val="24"/>
                <w:szCs w:val="24"/>
                <w:lang w:eastAsia="en-US"/>
              </w:rPr>
              <w:t>Вводная часть</w:t>
            </w:r>
          </w:p>
        </w:tc>
        <w:tc>
          <w:tcPr>
            <w:tcW w:w="2509" w:type="dxa"/>
          </w:tcPr>
          <w:p w14:paraId="5250ACE5" w14:textId="77777777" w:rsidR="004B13D8" w:rsidRPr="007F3F85" w:rsidRDefault="004B13D8" w:rsidP="004B13D8">
            <w:pPr>
              <w:rPr>
                <w:rFonts w:eastAsia="Calibri"/>
                <w:sz w:val="24"/>
                <w:szCs w:val="24"/>
                <w:lang w:eastAsia="en-US"/>
              </w:rPr>
            </w:pPr>
            <w:r w:rsidRPr="007F3F85">
              <w:rPr>
                <w:rFonts w:eastAsia="Calibri"/>
                <w:sz w:val="24"/>
                <w:szCs w:val="24"/>
                <w:lang w:eastAsia="en-US"/>
              </w:rPr>
              <w:t>Рефлексия настроения</w:t>
            </w:r>
          </w:p>
        </w:tc>
        <w:tc>
          <w:tcPr>
            <w:tcW w:w="2675" w:type="dxa"/>
          </w:tcPr>
          <w:p w14:paraId="7C05A1B5" w14:textId="77777777" w:rsidR="004B13D8" w:rsidRPr="007F3F85" w:rsidRDefault="004B13D8" w:rsidP="004B13D8">
            <w:pPr>
              <w:rPr>
                <w:rFonts w:eastAsia="Calibri"/>
                <w:sz w:val="24"/>
                <w:szCs w:val="24"/>
                <w:lang w:eastAsia="en-US"/>
              </w:rPr>
            </w:pPr>
            <w:r w:rsidRPr="007F3F85">
              <w:rPr>
                <w:rFonts w:eastAsia="Calibri"/>
                <w:sz w:val="24"/>
                <w:szCs w:val="24"/>
                <w:lang w:eastAsia="en-US"/>
              </w:rPr>
              <w:t xml:space="preserve">Наклеить </w:t>
            </w:r>
            <w:proofErr w:type="spellStart"/>
            <w:r w:rsidRPr="007F3F85">
              <w:rPr>
                <w:rFonts w:eastAsia="Calibri"/>
                <w:sz w:val="24"/>
                <w:szCs w:val="24"/>
                <w:lang w:eastAsia="en-US"/>
              </w:rPr>
              <w:t>выбраннный</w:t>
            </w:r>
            <w:proofErr w:type="spellEnd"/>
            <w:r w:rsidRPr="007F3F85">
              <w:rPr>
                <w:rFonts w:eastAsia="Calibri"/>
                <w:sz w:val="24"/>
                <w:szCs w:val="24"/>
                <w:lang w:eastAsia="en-US"/>
              </w:rPr>
              <w:t xml:space="preserve"> смайлик в окно паровозика</w:t>
            </w:r>
          </w:p>
        </w:tc>
        <w:tc>
          <w:tcPr>
            <w:tcW w:w="1144" w:type="dxa"/>
          </w:tcPr>
          <w:p w14:paraId="7F1998C2" w14:textId="77777777" w:rsidR="004B13D8" w:rsidRPr="007F3F85" w:rsidRDefault="004B13D8" w:rsidP="004B13D8">
            <w:pPr>
              <w:rPr>
                <w:rFonts w:eastAsia="Calibri"/>
                <w:sz w:val="24"/>
                <w:szCs w:val="24"/>
                <w:lang w:eastAsia="en-US"/>
              </w:rPr>
            </w:pPr>
            <w:r w:rsidRPr="007F3F85">
              <w:rPr>
                <w:rFonts w:eastAsia="Calibri"/>
                <w:sz w:val="24"/>
                <w:szCs w:val="24"/>
                <w:lang w:eastAsia="en-US"/>
              </w:rPr>
              <w:t>В ходе</w:t>
            </w:r>
          </w:p>
        </w:tc>
        <w:tc>
          <w:tcPr>
            <w:tcW w:w="1610" w:type="dxa"/>
          </w:tcPr>
          <w:p w14:paraId="14063BFF" w14:textId="77777777" w:rsidR="004B13D8" w:rsidRPr="007F3F85" w:rsidRDefault="004B13D8" w:rsidP="004B13D8">
            <w:pPr>
              <w:rPr>
                <w:rFonts w:eastAsia="Calibri"/>
                <w:sz w:val="24"/>
                <w:szCs w:val="24"/>
                <w:lang w:val="kk-KZ" w:eastAsia="en-US"/>
              </w:rPr>
            </w:pPr>
            <w:r w:rsidRPr="007F3F85">
              <w:rPr>
                <w:rFonts w:eastAsia="Calibri"/>
                <w:sz w:val="24"/>
                <w:szCs w:val="24"/>
                <w:lang w:val="kk-KZ" w:eastAsia="en-US"/>
              </w:rPr>
              <w:t xml:space="preserve">Модель </w:t>
            </w:r>
          </w:p>
          <w:p w14:paraId="4E38604E" w14:textId="77777777" w:rsidR="004B13D8" w:rsidRPr="007F3F85" w:rsidRDefault="004B13D8" w:rsidP="004B13D8">
            <w:pPr>
              <w:rPr>
                <w:rFonts w:eastAsia="Calibri"/>
                <w:sz w:val="24"/>
                <w:szCs w:val="24"/>
                <w:lang w:val="kk-KZ" w:eastAsia="en-US"/>
              </w:rPr>
            </w:pPr>
            <w:r w:rsidRPr="007F3F85">
              <w:rPr>
                <w:rFonts w:eastAsia="Calibri"/>
                <w:sz w:val="24"/>
                <w:szCs w:val="24"/>
                <w:lang w:val="kk-KZ" w:eastAsia="en-US"/>
              </w:rPr>
              <w:t>паровоза</w:t>
            </w:r>
          </w:p>
        </w:tc>
      </w:tr>
      <w:tr w:rsidR="004B13D8" w:rsidRPr="007F3F85" w14:paraId="6C9794D8" w14:textId="77777777" w:rsidTr="004B13D8">
        <w:tc>
          <w:tcPr>
            <w:tcW w:w="2235" w:type="dxa"/>
          </w:tcPr>
          <w:p w14:paraId="41E7A326" w14:textId="77777777" w:rsidR="004B13D8" w:rsidRPr="007F3F85" w:rsidRDefault="004B13D8" w:rsidP="004B13D8">
            <w:pPr>
              <w:rPr>
                <w:rFonts w:eastAsia="Calibri"/>
                <w:b/>
                <w:sz w:val="24"/>
                <w:szCs w:val="24"/>
                <w:lang w:eastAsia="en-US"/>
              </w:rPr>
            </w:pPr>
          </w:p>
        </w:tc>
        <w:tc>
          <w:tcPr>
            <w:tcW w:w="2509" w:type="dxa"/>
          </w:tcPr>
          <w:p w14:paraId="6E6AB4A1" w14:textId="77777777" w:rsidR="004B13D8" w:rsidRPr="007F3F85" w:rsidRDefault="004B13D8" w:rsidP="004B13D8">
            <w:pPr>
              <w:rPr>
                <w:rFonts w:eastAsia="Calibri"/>
                <w:sz w:val="24"/>
                <w:szCs w:val="24"/>
                <w:lang w:eastAsia="en-US"/>
              </w:rPr>
            </w:pPr>
            <w:r w:rsidRPr="007F3F85">
              <w:rPr>
                <w:rFonts w:eastAsia="Calibri"/>
                <w:sz w:val="24"/>
                <w:szCs w:val="24"/>
                <w:lang w:eastAsia="en-US"/>
              </w:rPr>
              <w:t>Игра «Черный ящик» Определение ключевого слова коучинга. Дается определение слова «Стратегия»</w:t>
            </w:r>
          </w:p>
        </w:tc>
        <w:tc>
          <w:tcPr>
            <w:tcW w:w="2675" w:type="dxa"/>
          </w:tcPr>
          <w:p w14:paraId="0EA07DCD" w14:textId="77777777" w:rsidR="004B13D8" w:rsidRPr="007F3F85" w:rsidRDefault="004B13D8" w:rsidP="004B13D8">
            <w:pPr>
              <w:rPr>
                <w:rFonts w:eastAsia="Calibri"/>
                <w:sz w:val="24"/>
                <w:szCs w:val="24"/>
                <w:lang w:eastAsia="en-US"/>
              </w:rPr>
            </w:pPr>
            <w:r w:rsidRPr="007F3F85">
              <w:rPr>
                <w:rFonts w:eastAsia="Calibri"/>
                <w:sz w:val="24"/>
                <w:szCs w:val="24"/>
                <w:lang w:eastAsia="en-US"/>
              </w:rPr>
              <w:t>Нестандартный метод, используемый для достижения основной цели и эффективности проведения урока</w:t>
            </w:r>
          </w:p>
        </w:tc>
        <w:tc>
          <w:tcPr>
            <w:tcW w:w="1144" w:type="dxa"/>
          </w:tcPr>
          <w:p w14:paraId="3E06D7F2" w14:textId="77777777" w:rsidR="004B13D8" w:rsidRPr="007F3F85" w:rsidRDefault="004B13D8" w:rsidP="004B13D8">
            <w:pPr>
              <w:rPr>
                <w:rFonts w:eastAsia="Calibri"/>
                <w:sz w:val="24"/>
                <w:szCs w:val="24"/>
                <w:lang w:eastAsia="en-US"/>
              </w:rPr>
            </w:pPr>
            <w:r w:rsidRPr="007F3F85">
              <w:rPr>
                <w:rFonts w:eastAsia="Calibri"/>
                <w:sz w:val="24"/>
                <w:szCs w:val="24"/>
                <w:lang w:eastAsia="en-US"/>
              </w:rPr>
              <w:t>1 мин</w:t>
            </w:r>
          </w:p>
        </w:tc>
        <w:tc>
          <w:tcPr>
            <w:tcW w:w="1610" w:type="dxa"/>
          </w:tcPr>
          <w:p w14:paraId="27973AC7" w14:textId="77777777" w:rsidR="004B13D8" w:rsidRPr="007F3F85" w:rsidRDefault="004B13D8" w:rsidP="004B13D8">
            <w:pPr>
              <w:rPr>
                <w:rFonts w:eastAsia="Calibri"/>
                <w:sz w:val="24"/>
                <w:szCs w:val="24"/>
                <w:lang w:val="kk-KZ" w:eastAsia="en-US"/>
              </w:rPr>
            </w:pPr>
            <w:r w:rsidRPr="007F3F85">
              <w:rPr>
                <w:rFonts w:eastAsia="Calibri"/>
                <w:sz w:val="24"/>
                <w:szCs w:val="24"/>
                <w:lang w:val="kk-KZ" w:eastAsia="en-US"/>
              </w:rPr>
              <w:t>Черный ящик, спрятанное слово</w:t>
            </w:r>
          </w:p>
          <w:p w14:paraId="6FB6B24A" w14:textId="77777777" w:rsidR="004B13D8" w:rsidRPr="007F3F85" w:rsidRDefault="004B13D8" w:rsidP="004B13D8">
            <w:pPr>
              <w:rPr>
                <w:rFonts w:eastAsia="Calibri"/>
                <w:sz w:val="24"/>
                <w:szCs w:val="24"/>
                <w:lang w:val="kk-KZ" w:eastAsia="en-US"/>
              </w:rPr>
            </w:pPr>
          </w:p>
          <w:p w14:paraId="4EE2C475" w14:textId="77777777" w:rsidR="004B13D8" w:rsidRPr="007F3F85" w:rsidRDefault="004B13D8" w:rsidP="004B13D8">
            <w:pPr>
              <w:rPr>
                <w:rFonts w:eastAsia="Calibri"/>
                <w:b/>
                <w:sz w:val="24"/>
                <w:szCs w:val="24"/>
                <w:lang w:val="kk-KZ" w:eastAsia="en-US"/>
              </w:rPr>
            </w:pPr>
            <w:r w:rsidRPr="007F3F85">
              <w:rPr>
                <w:rFonts w:eastAsia="Calibri"/>
                <w:b/>
                <w:sz w:val="24"/>
                <w:szCs w:val="24"/>
                <w:lang w:val="kk-KZ" w:eastAsia="en-US"/>
              </w:rPr>
              <w:t>Трек!</w:t>
            </w:r>
          </w:p>
        </w:tc>
      </w:tr>
      <w:tr w:rsidR="004B13D8" w:rsidRPr="007F3F85" w14:paraId="0157ADFB" w14:textId="77777777" w:rsidTr="004B13D8">
        <w:tc>
          <w:tcPr>
            <w:tcW w:w="2235" w:type="dxa"/>
          </w:tcPr>
          <w:p w14:paraId="0E36023B" w14:textId="77777777" w:rsidR="004B13D8" w:rsidRPr="007F3F85" w:rsidRDefault="004B13D8" w:rsidP="004B13D8">
            <w:pPr>
              <w:spacing w:after="200" w:line="276" w:lineRule="auto"/>
              <w:rPr>
                <w:rFonts w:eastAsia="Calibri"/>
                <w:sz w:val="24"/>
                <w:szCs w:val="24"/>
                <w:lang w:eastAsia="en-US"/>
              </w:rPr>
            </w:pPr>
          </w:p>
        </w:tc>
        <w:tc>
          <w:tcPr>
            <w:tcW w:w="2509" w:type="dxa"/>
          </w:tcPr>
          <w:p w14:paraId="49004A4E"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Определение темы коучинга</w:t>
            </w:r>
          </w:p>
          <w:p w14:paraId="2B2F6702" w14:textId="77777777" w:rsidR="004B13D8" w:rsidRPr="007F3F85" w:rsidRDefault="004B13D8" w:rsidP="004B13D8">
            <w:pPr>
              <w:spacing w:after="200" w:line="276" w:lineRule="auto"/>
              <w:rPr>
                <w:rFonts w:eastAsia="Calibri"/>
                <w:sz w:val="24"/>
                <w:szCs w:val="24"/>
                <w:lang w:eastAsia="en-US"/>
              </w:rPr>
            </w:pPr>
            <w:r w:rsidRPr="007F3F85">
              <w:rPr>
                <w:rFonts w:eastAsiaTheme="minorHAnsi"/>
                <w:b/>
                <w:color w:val="C00000"/>
                <w:sz w:val="24"/>
                <w:szCs w:val="24"/>
                <w:lang w:eastAsia="en-US"/>
              </w:rPr>
              <w:t>Эффективные приемы и стратегии – залог успешного обучения</w:t>
            </w:r>
          </w:p>
        </w:tc>
        <w:tc>
          <w:tcPr>
            <w:tcW w:w="2675" w:type="dxa"/>
          </w:tcPr>
          <w:p w14:paraId="548F74F1"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Начинают угадывать с первой группы, открывая по одному слову</w:t>
            </w:r>
          </w:p>
        </w:tc>
        <w:tc>
          <w:tcPr>
            <w:tcW w:w="1144" w:type="dxa"/>
          </w:tcPr>
          <w:p w14:paraId="1E862AC1"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1 мин</w:t>
            </w:r>
          </w:p>
        </w:tc>
        <w:tc>
          <w:tcPr>
            <w:tcW w:w="1610" w:type="dxa"/>
          </w:tcPr>
          <w:p w14:paraId="1C22E27E"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Тема коучинга приклеена на доске из разрезанных слов и перевернута</w:t>
            </w:r>
          </w:p>
        </w:tc>
      </w:tr>
      <w:tr w:rsidR="004B13D8" w:rsidRPr="007F3F85" w14:paraId="3DC442EF" w14:textId="77777777" w:rsidTr="004B13D8">
        <w:tc>
          <w:tcPr>
            <w:tcW w:w="2235" w:type="dxa"/>
          </w:tcPr>
          <w:p w14:paraId="1BBA1E1F" w14:textId="77777777" w:rsidR="004B13D8" w:rsidRPr="007F3F85" w:rsidRDefault="004B13D8" w:rsidP="004B13D8">
            <w:pPr>
              <w:spacing w:after="200"/>
              <w:rPr>
                <w:rFonts w:eastAsia="Calibri"/>
                <w:b/>
                <w:sz w:val="24"/>
                <w:szCs w:val="24"/>
                <w:lang w:eastAsia="en-US"/>
              </w:rPr>
            </w:pPr>
            <w:proofErr w:type="spellStart"/>
            <w:r w:rsidRPr="007F3F85">
              <w:rPr>
                <w:rFonts w:eastAsia="Calibri"/>
                <w:b/>
                <w:sz w:val="24"/>
                <w:szCs w:val="24"/>
                <w:lang w:eastAsia="en-US"/>
              </w:rPr>
              <w:t>Формативное</w:t>
            </w:r>
            <w:proofErr w:type="spellEnd"/>
            <w:r w:rsidRPr="007F3F85">
              <w:rPr>
                <w:rFonts w:eastAsia="Calibri"/>
                <w:b/>
                <w:sz w:val="24"/>
                <w:szCs w:val="24"/>
                <w:lang w:eastAsia="en-US"/>
              </w:rPr>
              <w:t xml:space="preserve"> оценивание</w:t>
            </w:r>
          </w:p>
        </w:tc>
        <w:tc>
          <w:tcPr>
            <w:tcW w:w="2509" w:type="dxa"/>
          </w:tcPr>
          <w:p w14:paraId="4E225DFC"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 xml:space="preserve">На доске приклеить стикер о знании и понимании данной темы коучинга на шкалу – одним цветом, вторым цветом – о применении </w:t>
            </w:r>
          </w:p>
        </w:tc>
        <w:tc>
          <w:tcPr>
            <w:tcW w:w="2675" w:type="dxa"/>
          </w:tcPr>
          <w:p w14:paraId="177C5FE8" w14:textId="77777777" w:rsidR="004B13D8" w:rsidRPr="007F3F85" w:rsidRDefault="004B13D8" w:rsidP="004B13D8">
            <w:pPr>
              <w:spacing w:after="200"/>
              <w:rPr>
                <w:rFonts w:eastAsia="Calibri"/>
                <w:sz w:val="24"/>
                <w:szCs w:val="24"/>
                <w:lang w:eastAsia="en-US"/>
              </w:rPr>
            </w:pPr>
            <w:proofErr w:type="spellStart"/>
            <w:r w:rsidRPr="007F3F85">
              <w:rPr>
                <w:rFonts w:eastAsia="Calibri"/>
                <w:sz w:val="24"/>
                <w:szCs w:val="24"/>
                <w:lang w:eastAsia="en-US"/>
              </w:rPr>
              <w:t>Клеют</w:t>
            </w:r>
            <w:proofErr w:type="spellEnd"/>
            <w:r w:rsidRPr="007F3F85">
              <w:rPr>
                <w:rFonts w:eastAsia="Calibri"/>
                <w:sz w:val="24"/>
                <w:szCs w:val="24"/>
                <w:lang w:eastAsia="en-US"/>
              </w:rPr>
              <w:t xml:space="preserve"> стикеры </w:t>
            </w:r>
          </w:p>
          <w:p w14:paraId="197810DD"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Назвать число разницы между знанием и применением.</w:t>
            </w:r>
          </w:p>
          <w:p w14:paraId="2E2BB000"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Задуматься!</w:t>
            </w:r>
          </w:p>
        </w:tc>
        <w:tc>
          <w:tcPr>
            <w:tcW w:w="1144" w:type="dxa"/>
          </w:tcPr>
          <w:p w14:paraId="5D0BAEF0" w14:textId="77777777" w:rsidR="004B13D8" w:rsidRPr="007F3F85" w:rsidRDefault="004B13D8" w:rsidP="004B13D8">
            <w:pPr>
              <w:spacing w:after="200"/>
              <w:rPr>
                <w:rFonts w:eastAsia="Calibri"/>
                <w:sz w:val="24"/>
                <w:szCs w:val="24"/>
                <w:lang w:eastAsia="en-US"/>
              </w:rPr>
            </w:pPr>
          </w:p>
        </w:tc>
        <w:tc>
          <w:tcPr>
            <w:tcW w:w="1610" w:type="dxa"/>
          </w:tcPr>
          <w:p w14:paraId="24431D35"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Шкала «Линеечка», стикеры двух цветов</w:t>
            </w:r>
          </w:p>
        </w:tc>
      </w:tr>
      <w:tr w:rsidR="004B13D8" w:rsidRPr="007F3F85" w14:paraId="63FE2D71" w14:textId="77777777" w:rsidTr="004B13D8">
        <w:tc>
          <w:tcPr>
            <w:tcW w:w="2235" w:type="dxa"/>
          </w:tcPr>
          <w:p w14:paraId="2D48AC02"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 xml:space="preserve">Основная часть коучинга. </w:t>
            </w:r>
          </w:p>
        </w:tc>
        <w:tc>
          <w:tcPr>
            <w:tcW w:w="2509" w:type="dxa"/>
          </w:tcPr>
          <w:p w14:paraId="57FB92C1"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t>Работа в группах</w:t>
            </w:r>
            <w:r w:rsidRPr="007F3F85">
              <w:rPr>
                <w:rFonts w:eastAsia="Calibri"/>
                <w:sz w:val="24"/>
                <w:szCs w:val="24"/>
                <w:lang w:eastAsia="en-US"/>
              </w:rPr>
              <w:t xml:space="preserve"> </w:t>
            </w:r>
          </w:p>
        </w:tc>
        <w:tc>
          <w:tcPr>
            <w:tcW w:w="2675" w:type="dxa"/>
          </w:tcPr>
          <w:p w14:paraId="6939E1A2"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t>1 группа:</w:t>
            </w:r>
            <w:r w:rsidRPr="007F3F85">
              <w:rPr>
                <w:rFonts w:eastAsia="Calibri"/>
                <w:sz w:val="24"/>
                <w:szCs w:val="24"/>
                <w:lang w:eastAsia="en-US"/>
              </w:rPr>
              <w:t xml:space="preserve"> </w:t>
            </w:r>
            <w:r w:rsidRPr="007F3F85">
              <w:rPr>
                <w:rFonts w:eastAsia="Calibri"/>
                <w:sz w:val="24"/>
                <w:szCs w:val="24"/>
                <w:lang w:val="en-US" w:eastAsia="en-US"/>
              </w:rPr>
              <w:t>SWOT</w:t>
            </w:r>
            <w:r w:rsidRPr="007F3F85">
              <w:rPr>
                <w:rFonts w:eastAsia="Calibri"/>
                <w:sz w:val="24"/>
                <w:szCs w:val="24"/>
                <w:lang w:eastAsia="en-US"/>
              </w:rPr>
              <w:t xml:space="preserve"> – анализ применения различных стратегий на уроках</w:t>
            </w:r>
          </w:p>
          <w:p w14:paraId="6C91F6CA"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t>2 группа</w:t>
            </w:r>
            <w:r w:rsidRPr="007F3F85">
              <w:rPr>
                <w:rFonts w:eastAsia="Calibri"/>
                <w:sz w:val="24"/>
                <w:szCs w:val="24"/>
                <w:lang w:eastAsia="en-US"/>
              </w:rPr>
              <w:t xml:space="preserve"> – Факт или мнение? Размышление по теме «Способы повышения внутренней мотивации»</w:t>
            </w:r>
          </w:p>
          <w:p w14:paraId="36B595A6"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t>3 группа</w:t>
            </w:r>
            <w:r w:rsidRPr="007F3F85">
              <w:rPr>
                <w:rFonts w:eastAsia="Calibri"/>
                <w:sz w:val="24"/>
                <w:szCs w:val="24"/>
                <w:lang w:eastAsia="en-US"/>
              </w:rPr>
              <w:t xml:space="preserve"> – Ранжирование стратегий эффективного обучения</w:t>
            </w:r>
          </w:p>
          <w:p w14:paraId="6F3ADB4A"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Защита проекта</w:t>
            </w:r>
          </w:p>
        </w:tc>
        <w:tc>
          <w:tcPr>
            <w:tcW w:w="1144" w:type="dxa"/>
          </w:tcPr>
          <w:p w14:paraId="3FFBABDB"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10 минут</w:t>
            </w:r>
          </w:p>
          <w:p w14:paraId="34FCC1B5" w14:textId="77777777" w:rsidR="004B13D8" w:rsidRPr="007F3F85" w:rsidRDefault="004B13D8" w:rsidP="004B13D8">
            <w:pPr>
              <w:spacing w:after="200"/>
              <w:rPr>
                <w:rFonts w:eastAsia="Calibri"/>
                <w:sz w:val="24"/>
                <w:szCs w:val="24"/>
                <w:lang w:eastAsia="en-US"/>
              </w:rPr>
            </w:pPr>
          </w:p>
          <w:p w14:paraId="5FA00BBA" w14:textId="77777777" w:rsidR="004B13D8" w:rsidRPr="007F3F85" w:rsidRDefault="004B13D8" w:rsidP="004B13D8">
            <w:pPr>
              <w:spacing w:after="200"/>
              <w:rPr>
                <w:rFonts w:eastAsia="Calibri"/>
                <w:sz w:val="24"/>
                <w:szCs w:val="24"/>
                <w:lang w:eastAsia="en-US"/>
              </w:rPr>
            </w:pPr>
          </w:p>
          <w:p w14:paraId="19EEC9A5" w14:textId="77777777" w:rsidR="004B13D8" w:rsidRPr="007F3F85" w:rsidRDefault="004B13D8" w:rsidP="004B13D8">
            <w:pPr>
              <w:spacing w:after="200"/>
              <w:rPr>
                <w:rFonts w:eastAsia="Calibri"/>
                <w:sz w:val="24"/>
                <w:szCs w:val="24"/>
                <w:lang w:eastAsia="en-US"/>
              </w:rPr>
            </w:pPr>
          </w:p>
          <w:p w14:paraId="78BA8811" w14:textId="77777777" w:rsidR="004B13D8" w:rsidRPr="007F3F85" w:rsidRDefault="004B13D8" w:rsidP="004B13D8">
            <w:pPr>
              <w:spacing w:after="200"/>
              <w:rPr>
                <w:rFonts w:eastAsia="Calibri"/>
                <w:sz w:val="24"/>
                <w:szCs w:val="24"/>
                <w:lang w:eastAsia="en-US"/>
              </w:rPr>
            </w:pPr>
          </w:p>
          <w:p w14:paraId="2702FF2B" w14:textId="77777777" w:rsidR="004B13D8" w:rsidRPr="007F3F85" w:rsidRDefault="004B13D8" w:rsidP="004B13D8">
            <w:pPr>
              <w:spacing w:after="200"/>
              <w:rPr>
                <w:rFonts w:eastAsia="Calibri"/>
                <w:sz w:val="24"/>
                <w:szCs w:val="24"/>
                <w:lang w:eastAsia="en-US"/>
              </w:rPr>
            </w:pPr>
          </w:p>
          <w:p w14:paraId="3903EC5D" w14:textId="77777777" w:rsidR="004B13D8" w:rsidRPr="007F3F85" w:rsidRDefault="004B13D8" w:rsidP="004B13D8">
            <w:pPr>
              <w:spacing w:after="200"/>
              <w:rPr>
                <w:rFonts w:eastAsia="Calibri"/>
                <w:sz w:val="24"/>
                <w:szCs w:val="24"/>
                <w:lang w:eastAsia="en-US"/>
              </w:rPr>
            </w:pPr>
          </w:p>
          <w:p w14:paraId="668F7A28" w14:textId="77777777" w:rsidR="004B13D8" w:rsidRPr="007F3F85" w:rsidRDefault="004B13D8" w:rsidP="004B13D8">
            <w:pPr>
              <w:spacing w:after="200"/>
              <w:rPr>
                <w:rFonts w:eastAsia="Calibri"/>
                <w:sz w:val="24"/>
                <w:szCs w:val="24"/>
                <w:lang w:eastAsia="en-US"/>
              </w:rPr>
            </w:pPr>
          </w:p>
          <w:p w14:paraId="294E5096" w14:textId="77777777" w:rsidR="004B13D8" w:rsidRPr="007F3F85" w:rsidRDefault="004B13D8" w:rsidP="004B13D8">
            <w:pPr>
              <w:spacing w:after="200"/>
              <w:rPr>
                <w:rFonts w:eastAsia="Calibri"/>
                <w:sz w:val="24"/>
                <w:szCs w:val="24"/>
                <w:lang w:eastAsia="en-US"/>
              </w:rPr>
            </w:pPr>
          </w:p>
          <w:p w14:paraId="3C764E3A" w14:textId="77777777" w:rsidR="004B13D8" w:rsidRPr="007F3F85" w:rsidRDefault="004B13D8" w:rsidP="004B13D8">
            <w:pPr>
              <w:spacing w:after="200"/>
              <w:rPr>
                <w:rFonts w:eastAsia="Calibri"/>
                <w:sz w:val="24"/>
                <w:szCs w:val="24"/>
                <w:lang w:eastAsia="en-US"/>
              </w:rPr>
            </w:pPr>
          </w:p>
          <w:p w14:paraId="21A3E8B4"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10 мин</w:t>
            </w:r>
          </w:p>
        </w:tc>
        <w:tc>
          <w:tcPr>
            <w:tcW w:w="1610" w:type="dxa"/>
          </w:tcPr>
          <w:p w14:paraId="28230EDE"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 xml:space="preserve">Листы, раздаточный материал, карточки, таблица </w:t>
            </w:r>
            <w:r w:rsidRPr="007F3F85">
              <w:rPr>
                <w:rFonts w:eastAsia="Calibri"/>
                <w:sz w:val="24"/>
                <w:szCs w:val="24"/>
                <w:lang w:val="en-US" w:eastAsia="en-US"/>
              </w:rPr>
              <w:t>SWOT</w:t>
            </w:r>
            <w:r w:rsidRPr="007F3F85">
              <w:rPr>
                <w:rFonts w:eastAsia="Calibri"/>
                <w:sz w:val="24"/>
                <w:szCs w:val="24"/>
                <w:lang w:eastAsia="en-US"/>
              </w:rPr>
              <w:t>, маркеры</w:t>
            </w:r>
          </w:p>
        </w:tc>
      </w:tr>
      <w:tr w:rsidR="004B13D8" w:rsidRPr="007F3F85" w14:paraId="3D8EBDEA" w14:textId="77777777" w:rsidTr="004B13D8">
        <w:tc>
          <w:tcPr>
            <w:tcW w:w="2235" w:type="dxa"/>
          </w:tcPr>
          <w:p w14:paraId="29223D3E" w14:textId="77777777" w:rsidR="004B13D8" w:rsidRPr="007F3F85" w:rsidRDefault="004B13D8" w:rsidP="004B13D8">
            <w:pPr>
              <w:spacing w:after="200"/>
              <w:rPr>
                <w:rFonts w:eastAsia="Calibri"/>
                <w:b/>
                <w:sz w:val="24"/>
                <w:szCs w:val="24"/>
                <w:lang w:eastAsia="en-US"/>
              </w:rPr>
            </w:pPr>
          </w:p>
        </w:tc>
        <w:tc>
          <w:tcPr>
            <w:tcW w:w="2509" w:type="dxa"/>
          </w:tcPr>
          <w:p w14:paraId="21942A4C"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 xml:space="preserve">Оценивание работы </w:t>
            </w:r>
            <w:r w:rsidRPr="007F3F85">
              <w:rPr>
                <w:rFonts w:eastAsia="Calibri"/>
                <w:b/>
                <w:sz w:val="24"/>
                <w:szCs w:val="24"/>
                <w:lang w:eastAsia="en-US"/>
              </w:rPr>
              <w:lastRenderedPageBreak/>
              <w:t>групп</w:t>
            </w:r>
          </w:p>
        </w:tc>
        <w:tc>
          <w:tcPr>
            <w:tcW w:w="2675" w:type="dxa"/>
          </w:tcPr>
          <w:p w14:paraId="4C2776FB"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lastRenderedPageBreak/>
              <w:t>1 группа</w:t>
            </w:r>
            <w:r w:rsidRPr="007F3F85">
              <w:rPr>
                <w:rFonts w:eastAsia="Calibri"/>
                <w:sz w:val="24"/>
                <w:szCs w:val="24"/>
                <w:lang w:eastAsia="en-US"/>
              </w:rPr>
              <w:t xml:space="preserve"> – Сэндвич с </w:t>
            </w:r>
            <w:r w:rsidRPr="007F3F85">
              <w:rPr>
                <w:rFonts w:eastAsia="Calibri"/>
                <w:sz w:val="24"/>
                <w:szCs w:val="24"/>
                <w:lang w:eastAsia="en-US"/>
              </w:rPr>
              <w:lastRenderedPageBreak/>
              <w:t>похвалой</w:t>
            </w:r>
          </w:p>
          <w:p w14:paraId="210C5F11"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t>2 группа</w:t>
            </w:r>
            <w:r w:rsidRPr="007F3F85">
              <w:rPr>
                <w:rFonts w:eastAsia="Calibri"/>
                <w:sz w:val="24"/>
                <w:szCs w:val="24"/>
                <w:lang w:eastAsia="en-US"/>
              </w:rPr>
              <w:t xml:space="preserve"> – 4 линзы </w:t>
            </w:r>
            <w:proofErr w:type="spellStart"/>
            <w:r w:rsidRPr="007F3F85">
              <w:rPr>
                <w:rFonts w:eastAsia="Calibri"/>
                <w:sz w:val="24"/>
                <w:szCs w:val="24"/>
                <w:lang w:eastAsia="en-US"/>
              </w:rPr>
              <w:t>Брукфильда</w:t>
            </w:r>
            <w:proofErr w:type="spellEnd"/>
          </w:p>
          <w:p w14:paraId="72A7C785" w14:textId="77777777" w:rsidR="004B13D8" w:rsidRPr="007F3F85" w:rsidRDefault="004B13D8" w:rsidP="004B13D8">
            <w:pPr>
              <w:spacing w:after="200"/>
              <w:rPr>
                <w:rFonts w:eastAsia="Calibri"/>
                <w:sz w:val="24"/>
                <w:szCs w:val="24"/>
                <w:lang w:eastAsia="en-US"/>
              </w:rPr>
            </w:pPr>
            <w:r w:rsidRPr="007F3F85">
              <w:rPr>
                <w:rFonts w:eastAsia="Calibri"/>
                <w:b/>
                <w:sz w:val="24"/>
                <w:szCs w:val="24"/>
                <w:lang w:eastAsia="en-US"/>
              </w:rPr>
              <w:t>3 группа</w:t>
            </w:r>
            <w:r w:rsidRPr="007F3F85">
              <w:rPr>
                <w:rFonts w:eastAsia="Calibri"/>
                <w:sz w:val="24"/>
                <w:szCs w:val="24"/>
                <w:lang w:eastAsia="en-US"/>
              </w:rPr>
              <w:t xml:space="preserve"> – Две звезды, одно пожелание</w:t>
            </w:r>
          </w:p>
        </w:tc>
        <w:tc>
          <w:tcPr>
            <w:tcW w:w="1144" w:type="dxa"/>
          </w:tcPr>
          <w:p w14:paraId="299E29EF"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lastRenderedPageBreak/>
              <w:t>5 минут</w:t>
            </w:r>
          </w:p>
        </w:tc>
        <w:tc>
          <w:tcPr>
            <w:tcW w:w="1610" w:type="dxa"/>
          </w:tcPr>
          <w:p w14:paraId="33BB8FF7" w14:textId="77777777" w:rsidR="004B13D8" w:rsidRPr="007F3F85" w:rsidRDefault="004B13D8" w:rsidP="004B13D8">
            <w:pPr>
              <w:spacing w:after="200"/>
              <w:rPr>
                <w:rFonts w:eastAsia="Calibri"/>
                <w:sz w:val="24"/>
                <w:szCs w:val="24"/>
                <w:lang w:eastAsia="en-US"/>
              </w:rPr>
            </w:pPr>
          </w:p>
        </w:tc>
      </w:tr>
      <w:tr w:rsidR="004B13D8" w:rsidRPr="007F3F85" w14:paraId="5C004510" w14:textId="77777777" w:rsidTr="004B13D8">
        <w:tc>
          <w:tcPr>
            <w:tcW w:w="2235" w:type="dxa"/>
          </w:tcPr>
          <w:p w14:paraId="281882EA" w14:textId="77777777" w:rsidR="004B13D8" w:rsidRPr="007F3F85" w:rsidRDefault="004B13D8" w:rsidP="004B13D8">
            <w:pPr>
              <w:spacing w:after="200"/>
              <w:rPr>
                <w:rFonts w:eastAsia="Calibri"/>
                <w:sz w:val="24"/>
                <w:szCs w:val="24"/>
                <w:lang w:eastAsia="en-US"/>
              </w:rPr>
            </w:pPr>
          </w:p>
        </w:tc>
        <w:tc>
          <w:tcPr>
            <w:tcW w:w="2509" w:type="dxa"/>
          </w:tcPr>
          <w:p w14:paraId="4F631ABB"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Работа в группах</w:t>
            </w:r>
          </w:p>
          <w:p w14:paraId="28055BF7" w14:textId="77777777" w:rsidR="004B13D8" w:rsidRPr="007F3F85" w:rsidRDefault="004B13D8" w:rsidP="004B13D8">
            <w:pPr>
              <w:spacing w:after="200"/>
              <w:rPr>
                <w:rFonts w:eastAsia="Calibri"/>
                <w:b/>
                <w:sz w:val="24"/>
                <w:szCs w:val="24"/>
                <w:lang w:eastAsia="en-US"/>
              </w:rPr>
            </w:pPr>
          </w:p>
          <w:p w14:paraId="70A5D903" w14:textId="77777777" w:rsidR="004B13D8" w:rsidRPr="007F3F85" w:rsidRDefault="004B13D8" w:rsidP="004B13D8">
            <w:pPr>
              <w:spacing w:after="200"/>
              <w:rPr>
                <w:rFonts w:eastAsia="Calibri"/>
                <w:b/>
                <w:sz w:val="24"/>
                <w:szCs w:val="24"/>
                <w:lang w:eastAsia="en-US"/>
              </w:rPr>
            </w:pPr>
          </w:p>
          <w:p w14:paraId="25833078" w14:textId="77777777" w:rsidR="004B13D8" w:rsidRPr="007F3F85" w:rsidRDefault="004B13D8" w:rsidP="004B13D8">
            <w:pPr>
              <w:spacing w:after="200"/>
              <w:rPr>
                <w:rFonts w:eastAsia="Calibri"/>
                <w:b/>
                <w:sz w:val="24"/>
                <w:szCs w:val="24"/>
                <w:lang w:eastAsia="en-US"/>
              </w:rPr>
            </w:pPr>
          </w:p>
          <w:p w14:paraId="34E7201F" w14:textId="77777777" w:rsidR="004B13D8" w:rsidRPr="007F3F85" w:rsidRDefault="004B13D8" w:rsidP="004B13D8">
            <w:pPr>
              <w:spacing w:after="200"/>
              <w:rPr>
                <w:rFonts w:eastAsia="Calibri"/>
                <w:b/>
                <w:sz w:val="24"/>
                <w:szCs w:val="24"/>
                <w:lang w:eastAsia="en-US"/>
              </w:rPr>
            </w:pPr>
          </w:p>
          <w:p w14:paraId="21C80567"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 xml:space="preserve">Стратегия «Карусель» </w:t>
            </w:r>
          </w:p>
        </w:tc>
        <w:tc>
          <w:tcPr>
            <w:tcW w:w="2675" w:type="dxa"/>
          </w:tcPr>
          <w:p w14:paraId="1184067B"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Записать «любимые» стратегии на различных этапах урока, приклеить в окна вагонов</w:t>
            </w:r>
          </w:p>
          <w:p w14:paraId="10F949CB" w14:textId="77777777" w:rsidR="004B13D8" w:rsidRPr="007F3F85" w:rsidRDefault="004B13D8" w:rsidP="004B13D8">
            <w:pPr>
              <w:rPr>
                <w:rFonts w:eastAsia="Calibri"/>
                <w:sz w:val="24"/>
                <w:szCs w:val="24"/>
                <w:lang w:eastAsia="en-US"/>
              </w:rPr>
            </w:pPr>
            <w:r w:rsidRPr="007F3F85">
              <w:rPr>
                <w:rFonts w:eastAsia="Calibri"/>
                <w:sz w:val="24"/>
                <w:szCs w:val="24"/>
                <w:lang w:eastAsia="en-US"/>
              </w:rPr>
              <w:t>1 группа – начало</w:t>
            </w:r>
          </w:p>
          <w:p w14:paraId="4690B18F" w14:textId="77777777" w:rsidR="004B13D8" w:rsidRPr="007F3F85" w:rsidRDefault="004B13D8" w:rsidP="004B13D8">
            <w:pPr>
              <w:rPr>
                <w:rFonts w:eastAsia="Calibri"/>
                <w:sz w:val="24"/>
                <w:szCs w:val="24"/>
                <w:lang w:eastAsia="en-US"/>
              </w:rPr>
            </w:pPr>
            <w:r w:rsidRPr="007F3F85">
              <w:rPr>
                <w:rFonts w:eastAsia="Calibri"/>
                <w:sz w:val="24"/>
                <w:szCs w:val="24"/>
                <w:lang w:eastAsia="en-US"/>
              </w:rPr>
              <w:t>2 группа – середина</w:t>
            </w:r>
          </w:p>
          <w:p w14:paraId="37F8995C" w14:textId="77777777" w:rsidR="004B13D8" w:rsidRPr="007F3F85" w:rsidRDefault="004B13D8" w:rsidP="004B13D8">
            <w:pPr>
              <w:rPr>
                <w:rFonts w:eastAsia="Calibri"/>
                <w:sz w:val="24"/>
                <w:szCs w:val="24"/>
                <w:lang w:eastAsia="en-US"/>
              </w:rPr>
            </w:pPr>
            <w:r w:rsidRPr="007F3F85">
              <w:rPr>
                <w:rFonts w:eastAsia="Calibri"/>
                <w:sz w:val="24"/>
                <w:szCs w:val="24"/>
                <w:lang w:eastAsia="en-US"/>
              </w:rPr>
              <w:t>3 группа – конец</w:t>
            </w:r>
          </w:p>
          <w:p w14:paraId="5720332A" w14:textId="77777777" w:rsidR="004B13D8" w:rsidRPr="007F3F85" w:rsidRDefault="004B13D8" w:rsidP="004B13D8">
            <w:pPr>
              <w:rPr>
                <w:rFonts w:eastAsia="Calibri"/>
                <w:sz w:val="24"/>
                <w:szCs w:val="24"/>
                <w:lang w:eastAsia="en-US"/>
              </w:rPr>
            </w:pPr>
          </w:p>
          <w:p w14:paraId="0957BCCF" w14:textId="77777777" w:rsidR="004B13D8" w:rsidRPr="007F3F85" w:rsidRDefault="004B13D8" w:rsidP="004B13D8">
            <w:pPr>
              <w:rPr>
                <w:rFonts w:eastAsia="Calibri"/>
                <w:sz w:val="24"/>
                <w:szCs w:val="24"/>
                <w:lang w:eastAsia="en-US"/>
              </w:rPr>
            </w:pPr>
            <w:r w:rsidRPr="007F3F85">
              <w:rPr>
                <w:rFonts w:eastAsia="Calibri"/>
                <w:sz w:val="24"/>
                <w:szCs w:val="24"/>
                <w:lang w:eastAsia="en-US"/>
              </w:rPr>
              <w:t>Группы по сигналу переходят, добавляя информацию, защищают проект</w:t>
            </w:r>
          </w:p>
        </w:tc>
        <w:tc>
          <w:tcPr>
            <w:tcW w:w="1144" w:type="dxa"/>
          </w:tcPr>
          <w:p w14:paraId="05F30FEB"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10 минут</w:t>
            </w:r>
          </w:p>
        </w:tc>
        <w:tc>
          <w:tcPr>
            <w:tcW w:w="1610" w:type="dxa"/>
          </w:tcPr>
          <w:p w14:paraId="58B65F1F"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Стикеры, шаблон вагонов поезда</w:t>
            </w:r>
          </w:p>
          <w:p w14:paraId="676BFD4E" w14:textId="77777777" w:rsidR="004B13D8" w:rsidRPr="007F3F85" w:rsidRDefault="004B13D8" w:rsidP="004B13D8">
            <w:pPr>
              <w:spacing w:after="200"/>
              <w:rPr>
                <w:rFonts w:eastAsia="Calibri"/>
                <w:sz w:val="24"/>
                <w:szCs w:val="24"/>
                <w:lang w:eastAsia="en-US"/>
              </w:rPr>
            </w:pPr>
          </w:p>
          <w:p w14:paraId="34E17965" w14:textId="77777777" w:rsidR="004B13D8" w:rsidRPr="007F3F85" w:rsidRDefault="004B13D8" w:rsidP="004B13D8">
            <w:pPr>
              <w:spacing w:after="200"/>
              <w:rPr>
                <w:rFonts w:eastAsia="Calibri"/>
                <w:sz w:val="24"/>
                <w:szCs w:val="24"/>
                <w:lang w:eastAsia="en-US"/>
              </w:rPr>
            </w:pPr>
          </w:p>
          <w:p w14:paraId="48FAEC49" w14:textId="77777777" w:rsidR="004B13D8" w:rsidRPr="007F3F85" w:rsidRDefault="004B13D8" w:rsidP="004B13D8">
            <w:pPr>
              <w:spacing w:after="200"/>
              <w:rPr>
                <w:rFonts w:eastAsia="Calibri"/>
                <w:sz w:val="24"/>
                <w:szCs w:val="24"/>
                <w:lang w:eastAsia="en-US"/>
              </w:rPr>
            </w:pPr>
          </w:p>
          <w:p w14:paraId="5D478921" w14:textId="77777777" w:rsidR="004B13D8" w:rsidRPr="007F3F85" w:rsidRDefault="004B13D8" w:rsidP="004B13D8">
            <w:pPr>
              <w:spacing w:after="200"/>
              <w:rPr>
                <w:rFonts w:eastAsia="Calibri"/>
                <w:sz w:val="24"/>
                <w:szCs w:val="24"/>
                <w:lang w:eastAsia="en-US"/>
              </w:rPr>
            </w:pPr>
          </w:p>
          <w:p w14:paraId="1C64A450"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Приклеить на доску весь поезд</w:t>
            </w:r>
          </w:p>
        </w:tc>
      </w:tr>
      <w:tr w:rsidR="004B13D8" w:rsidRPr="007F3F85" w14:paraId="50CD1ACD" w14:textId="77777777" w:rsidTr="004B13D8">
        <w:tc>
          <w:tcPr>
            <w:tcW w:w="2235" w:type="dxa"/>
          </w:tcPr>
          <w:p w14:paraId="116652E7" w14:textId="77777777" w:rsidR="004B13D8" w:rsidRPr="007F3F85" w:rsidRDefault="004B13D8" w:rsidP="004B13D8">
            <w:pPr>
              <w:spacing w:after="200"/>
              <w:rPr>
                <w:rFonts w:eastAsia="Calibri"/>
                <w:sz w:val="24"/>
                <w:szCs w:val="24"/>
                <w:lang w:eastAsia="en-US"/>
              </w:rPr>
            </w:pPr>
          </w:p>
        </w:tc>
        <w:tc>
          <w:tcPr>
            <w:tcW w:w="2509" w:type="dxa"/>
          </w:tcPr>
          <w:p w14:paraId="1D872476"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Оценивание работы групп</w:t>
            </w:r>
          </w:p>
        </w:tc>
        <w:tc>
          <w:tcPr>
            <w:tcW w:w="2675" w:type="dxa"/>
          </w:tcPr>
          <w:p w14:paraId="648E93B7"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Стратегия «Большой палец»</w:t>
            </w:r>
          </w:p>
        </w:tc>
        <w:tc>
          <w:tcPr>
            <w:tcW w:w="1144" w:type="dxa"/>
          </w:tcPr>
          <w:p w14:paraId="4CC5ACF2"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1 мин</w:t>
            </w:r>
          </w:p>
        </w:tc>
        <w:tc>
          <w:tcPr>
            <w:tcW w:w="1610" w:type="dxa"/>
          </w:tcPr>
          <w:p w14:paraId="5688951B" w14:textId="77777777" w:rsidR="004B13D8" w:rsidRPr="007F3F85" w:rsidRDefault="004B13D8" w:rsidP="004B13D8">
            <w:pPr>
              <w:spacing w:after="200"/>
              <w:rPr>
                <w:rFonts w:eastAsia="Calibri"/>
                <w:sz w:val="24"/>
                <w:szCs w:val="24"/>
                <w:lang w:eastAsia="en-US"/>
              </w:rPr>
            </w:pPr>
          </w:p>
        </w:tc>
      </w:tr>
      <w:tr w:rsidR="004B13D8" w:rsidRPr="007F3F85" w14:paraId="79B01C6C" w14:textId="77777777" w:rsidTr="004B13D8">
        <w:tc>
          <w:tcPr>
            <w:tcW w:w="2235" w:type="dxa"/>
          </w:tcPr>
          <w:p w14:paraId="678A1D30" w14:textId="77777777" w:rsidR="004B13D8" w:rsidRPr="007F3F85" w:rsidRDefault="004B13D8" w:rsidP="004B13D8">
            <w:pPr>
              <w:spacing w:after="200"/>
              <w:rPr>
                <w:rFonts w:eastAsia="Calibri"/>
                <w:sz w:val="24"/>
                <w:szCs w:val="24"/>
                <w:lang w:eastAsia="en-US"/>
              </w:rPr>
            </w:pPr>
          </w:p>
        </w:tc>
        <w:tc>
          <w:tcPr>
            <w:tcW w:w="2509" w:type="dxa"/>
          </w:tcPr>
          <w:p w14:paraId="388E97CD"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Стратегия в подарок</w:t>
            </w:r>
          </w:p>
        </w:tc>
        <w:tc>
          <w:tcPr>
            <w:tcW w:w="2675" w:type="dxa"/>
          </w:tcPr>
          <w:p w14:paraId="51625363" w14:textId="77777777" w:rsidR="004B13D8" w:rsidRPr="007F3F85" w:rsidRDefault="004B13D8" w:rsidP="004B13D8">
            <w:pPr>
              <w:rPr>
                <w:rFonts w:eastAsia="Calibri"/>
                <w:sz w:val="24"/>
                <w:szCs w:val="24"/>
                <w:lang w:eastAsia="en-US"/>
              </w:rPr>
            </w:pPr>
            <w:r w:rsidRPr="007F3F85">
              <w:rPr>
                <w:rFonts w:eastAsia="Calibri"/>
                <w:sz w:val="24"/>
                <w:szCs w:val="24"/>
                <w:lang w:eastAsia="en-US"/>
              </w:rPr>
              <w:t>Раздать листочки с новыми стратегиями:</w:t>
            </w:r>
          </w:p>
          <w:p w14:paraId="4425D47B" w14:textId="77777777" w:rsidR="004B13D8" w:rsidRPr="007F3F85" w:rsidRDefault="004B13D8" w:rsidP="004B13D8">
            <w:pPr>
              <w:rPr>
                <w:rFonts w:eastAsiaTheme="minorHAnsi" w:cstheme="minorBidi"/>
                <w:sz w:val="24"/>
                <w:szCs w:val="24"/>
                <w:lang w:eastAsia="en-US"/>
              </w:rPr>
            </w:pPr>
            <w:r w:rsidRPr="007F3F85">
              <w:rPr>
                <w:rFonts w:eastAsiaTheme="minorHAnsi" w:cstheme="minorBidi"/>
                <w:sz w:val="24"/>
                <w:szCs w:val="24"/>
                <w:lang w:eastAsia="en-US"/>
              </w:rPr>
              <w:t>- Предсказания;</w:t>
            </w:r>
          </w:p>
          <w:p w14:paraId="7A555283" w14:textId="77777777" w:rsidR="004B13D8" w:rsidRPr="007F3F85" w:rsidRDefault="004B13D8" w:rsidP="004B13D8">
            <w:pPr>
              <w:rPr>
                <w:rFonts w:eastAsiaTheme="minorHAnsi" w:cstheme="minorBidi"/>
                <w:sz w:val="24"/>
                <w:szCs w:val="24"/>
                <w:lang w:eastAsia="en-US"/>
              </w:rPr>
            </w:pPr>
            <w:r w:rsidRPr="007F3F85">
              <w:rPr>
                <w:rFonts w:eastAsiaTheme="minorHAnsi" w:cstheme="minorBidi"/>
                <w:sz w:val="24"/>
                <w:szCs w:val="24"/>
                <w:lang w:eastAsia="en-US"/>
              </w:rPr>
              <w:t>- Пирамида истории;</w:t>
            </w:r>
          </w:p>
          <w:p w14:paraId="364B7802" w14:textId="77777777" w:rsidR="004B13D8" w:rsidRPr="007F3F85" w:rsidRDefault="004B13D8" w:rsidP="004B13D8">
            <w:pPr>
              <w:rPr>
                <w:rFonts w:eastAsiaTheme="minorHAnsi" w:cstheme="minorBidi"/>
                <w:sz w:val="24"/>
                <w:szCs w:val="24"/>
                <w:lang w:eastAsia="en-US"/>
              </w:rPr>
            </w:pPr>
            <w:r w:rsidRPr="007F3F85">
              <w:rPr>
                <w:rFonts w:eastAsiaTheme="minorHAnsi" w:cstheme="minorBidi"/>
                <w:sz w:val="24"/>
                <w:szCs w:val="24"/>
                <w:lang w:eastAsia="en-US"/>
              </w:rPr>
              <w:t>- карта истории.</w:t>
            </w:r>
          </w:p>
          <w:p w14:paraId="0847A77E" w14:textId="77777777" w:rsidR="004B13D8" w:rsidRPr="007F3F85" w:rsidRDefault="004B13D8" w:rsidP="004B13D8">
            <w:pPr>
              <w:rPr>
                <w:rFonts w:eastAsiaTheme="minorHAnsi" w:cstheme="minorBidi"/>
                <w:sz w:val="24"/>
                <w:szCs w:val="24"/>
                <w:lang w:eastAsia="en-US"/>
              </w:rPr>
            </w:pPr>
          </w:p>
          <w:p w14:paraId="3FF13A2E" w14:textId="77777777" w:rsidR="004B13D8" w:rsidRPr="007F3F85" w:rsidRDefault="004B13D8" w:rsidP="004B13D8">
            <w:pPr>
              <w:rPr>
                <w:rFonts w:eastAsiaTheme="minorHAnsi" w:cstheme="minorBidi"/>
                <w:sz w:val="24"/>
                <w:szCs w:val="24"/>
                <w:lang w:eastAsia="en-US"/>
              </w:rPr>
            </w:pPr>
            <w:r w:rsidRPr="007F3F85">
              <w:rPr>
                <w:rFonts w:eastAsiaTheme="minorHAnsi" w:cstheme="minorBidi"/>
                <w:sz w:val="24"/>
                <w:szCs w:val="24"/>
                <w:lang w:eastAsia="en-US"/>
              </w:rPr>
              <w:t>Где можно использовать?</w:t>
            </w:r>
          </w:p>
        </w:tc>
        <w:tc>
          <w:tcPr>
            <w:tcW w:w="1144" w:type="dxa"/>
          </w:tcPr>
          <w:p w14:paraId="2451D366"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3 мин</w:t>
            </w:r>
          </w:p>
        </w:tc>
        <w:tc>
          <w:tcPr>
            <w:tcW w:w="1610" w:type="dxa"/>
          </w:tcPr>
          <w:p w14:paraId="7227BDFA"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Раздаточный материал</w:t>
            </w:r>
          </w:p>
        </w:tc>
      </w:tr>
      <w:tr w:rsidR="004B13D8" w:rsidRPr="007F3F85" w14:paraId="0C2E83AA" w14:textId="77777777" w:rsidTr="004B13D8">
        <w:tc>
          <w:tcPr>
            <w:tcW w:w="2235" w:type="dxa"/>
          </w:tcPr>
          <w:p w14:paraId="743F5E22" w14:textId="77777777" w:rsidR="004B13D8" w:rsidRPr="007F3F85" w:rsidRDefault="004B13D8" w:rsidP="004B13D8">
            <w:pPr>
              <w:spacing w:after="200" w:line="276" w:lineRule="auto"/>
              <w:rPr>
                <w:rFonts w:eastAsia="Calibri"/>
                <w:b/>
                <w:sz w:val="24"/>
                <w:szCs w:val="24"/>
                <w:lang w:eastAsia="en-US"/>
              </w:rPr>
            </w:pPr>
            <w:r w:rsidRPr="007F3F85">
              <w:rPr>
                <w:rFonts w:eastAsia="Calibri"/>
                <w:b/>
                <w:sz w:val="24"/>
                <w:szCs w:val="24"/>
                <w:lang w:eastAsia="en-US"/>
              </w:rPr>
              <w:t>Завершающий этап коучинга</w:t>
            </w:r>
          </w:p>
        </w:tc>
        <w:tc>
          <w:tcPr>
            <w:tcW w:w="2509" w:type="dxa"/>
          </w:tcPr>
          <w:p w14:paraId="3E0B24C7" w14:textId="77777777" w:rsidR="004B13D8" w:rsidRPr="007F3F85" w:rsidRDefault="004B13D8" w:rsidP="004B13D8">
            <w:pPr>
              <w:spacing w:after="200" w:line="276" w:lineRule="auto"/>
              <w:rPr>
                <w:rFonts w:eastAsia="Calibri"/>
                <w:b/>
                <w:sz w:val="24"/>
                <w:szCs w:val="24"/>
                <w:lang w:eastAsia="en-US"/>
              </w:rPr>
            </w:pPr>
            <w:r w:rsidRPr="007F3F85">
              <w:rPr>
                <w:rFonts w:eastAsia="Calibri"/>
                <w:b/>
                <w:sz w:val="24"/>
                <w:szCs w:val="24"/>
                <w:lang w:eastAsia="en-US"/>
              </w:rPr>
              <w:t>Обратная связь</w:t>
            </w:r>
          </w:p>
        </w:tc>
        <w:tc>
          <w:tcPr>
            <w:tcW w:w="2675" w:type="dxa"/>
          </w:tcPr>
          <w:p w14:paraId="4C8ECBD2" w14:textId="77777777" w:rsidR="004B13D8" w:rsidRPr="007F3F85" w:rsidRDefault="004B13D8" w:rsidP="004B13D8">
            <w:pPr>
              <w:rPr>
                <w:rFonts w:eastAsia="Calibri"/>
                <w:sz w:val="24"/>
                <w:szCs w:val="24"/>
                <w:lang w:eastAsia="en-US"/>
              </w:rPr>
            </w:pPr>
            <w:r w:rsidRPr="007F3F85">
              <w:rPr>
                <w:rFonts w:eastAsia="Calibri"/>
                <w:sz w:val="24"/>
                <w:szCs w:val="24"/>
                <w:lang w:eastAsia="en-US"/>
              </w:rPr>
              <w:t xml:space="preserve">Записать все стратегии, которые использовались на коучинге в таблице </w:t>
            </w:r>
          </w:p>
          <w:p w14:paraId="1D2E15DA" w14:textId="77777777" w:rsidR="004B13D8" w:rsidRPr="007F3F85" w:rsidRDefault="004B13D8" w:rsidP="004B13D8">
            <w:pPr>
              <w:rPr>
                <w:rFonts w:eastAsia="Calibri"/>
                <w:sz w:val="24"/>
                <w:szCs w:val="24"/>
                <w:lang w:eastAsia="en-US"/>
              </w:rPr>
            </w:pPr>
            <w:r w:rsidRPr="007F3F85">
              <w:rPr>
                <w:rFonts w:eastAsia="Calibri"/>
                <w:sz w:val="24"/>
                <w:szCs w:val="24"/>
                <w:lang w:eastAsia="en-US"/>
              </w:rPr>
              <w:t>-стратегия;</w:t>
            </w:r>
          </w:p>
          <w:p w14:paraId="0C090884" w14:textId="77777777" w:rsidR="004B13D8" w:rsidRPr="007F3F85" w:rsidRDefault="004B13D8" w:rsidP="004B13D8">
            <w:pPr>
              <w:rPr>
                <w:rFonts w:eastAsia="Calibri"/>
                <w:sz w:val="24"/>
                <w:szCs w:val="24"/>
                <w:lang w:eastAsia="en-US"/>
              </w:rPr>
            </w:pPr>
            <w:r w:rsidRPr="007F3F85">
              <w:rPr>
                <w:rFonts w:eastAsia="Calibri"/>
                <w:sz w:val="24"/>
                <w:szCs w:val="24"/>
                <w:lang w:eastAsia="en-US"/>
              </w:rPr>
              <w:t>-объяснение;</w:t>
            </w:r>
          </w:p>
          <w:p w14:paraId="51986BE5" w14:textId="77777777" w:rsidR="004B13D8" w:rsidRPr="007F3F85" w:rsidRDefault="004B13D8" w:rsidP="004B13D8">
            <w:pPr>
              <w:rPr>
                <w:rFonts w:eastAsia="Calibri"/>
                <w:sz w:val="24"/>
                <w:szCs w:val="24"/>
                <w:lang w:eastAsia="en-US"/>
              </w:rPr>
            </w:pPr>
            <w:r w:rsidRPr="007F3F85">
              <w:rPr>
                <w:rFonts w:eastAsia="Calibri"/>
                <w:sz w:val="24"/>
                <w:szCs w:val="24"/>
                <w:lang w:eastAsia="en-US"/>
              </w:rPr>
              <w:t>-где смогу использовать</w:t>
            </w:r>
          </w:p>
        </w:tc>
        <w:tc>
          <w:tcPr>
            <w:tcW w:w="1144" w:type="dxa"/>
          </w:tcPr>
          <w:p w14:paraId="5F701604"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2 мин</w:t>
            </w:r>
          </w:p>
        </w:tc>
        <w:tc>
          <w:tcPr>
            <w:tcW w:w="1610" w:type="dxa"/>
          </w:tcPr>
          <w:p w14:paraId="6A0991E2"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Тетрадь для коучинга</w:t>
            </w:r>
          </w:p>
        </w:tc>
      </w:tr>
      <w:tr w:rsidR="004B13D8" w:rsidRPr="007F3F85" w14:paraId="505AE402" w14:textId="77777777" w:rsidTr="004B13D8">
        <w:tc>
          <w:tcPr>
            <w:tcW w:w="2235" w:type="dxa"/>
          </w:tcPr>
          <w:p w14:paraId="6F7DCE32" w14:textId="77777777" w:rsidR="004B13D8" w:rsidRPr="007F3F85" w:rsidRDefault="004B13D8" w:rsidP="004B13D8">
            <w:pPr>
              <w:spacing w:after="200" w:line="276" w:lineRule="auto"/>
              <w:rPr>
                <w:rFonts w:eastAsia="Calibri"/>
                <w:b/>
                <w:sz w:val="24"/>
                <w:szCs w:val="24"/>
                <w:lang w:eastAsia="en-US"/>
              </w:rPr>
            </w:pPr>
          </w:p>
        </w:tc>
        <w:tc>
          <w:tcPr>
            <w:tcW w:w="2509" w:type="dxa"/>
          </w:tcPr>
          <w:p w14:paraId="485C5245" w14:textId="77777777" w:rsidR="004B13D8" w:rsidRPr="007F3F85" w:rsidRDefault="004B13D8" w:rsidP="004B13D8">
            <w:pPr>
              <w:spacing w:after="200"/>
              <w:rPr>
                <w:rFonts w:eastAsia="Calibri"/>
                <w:b/>
                <w:sz w:val="24"/>
                <w:szCs w:val="24"/>
                <w:lang w:eastAsia="en-US"/>
              </w:rPr>
            </w:pPr>
            <w:r w:rsidRPr="007F3F85">
              <w:rPr>
                <w:rFonts w:eastAsia="Calibri"/>
                <w:b/>
                <w:sz w:val="24"/>
                <w:szCs w:val="24"/>
                <w:lang w:eastAsia="en-US"/>
              </w:rPr>
              <w:t>Рефлексия</w:t>
            </w:r>
          </w:p>
        </w:tc>
        <w:tc>
          <w:tcPr>
            <w:tcW w:w="2675" w:type="dxa"/>
          </w:tcPr>
          <w:p w14:paraId="18CCEF85"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1 группа Позитивный комментарий «Солнышко»</w:t>
            </w:r>
          </w:p>
          <w:p w14:paraId="090D7B9D"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2 группа «Мысль в подарок» «Облака»</w:t>
            </w:r>
          </w:p>
          <w:p w14:paraId="654BF5A6"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3 группа «Грязное место»</w:t>
            </w:r>
          </w:p>
        </w:tc>
        <w:tc>
          <w:tcPr>
            <w:tcW w:w="1144" w:type="dxa"/>
          </w:tcPr>
          <w:p w14:paraId="2E1BC350"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5 мин</w:t>
            </w:r>
          </w:p>
        </w:tc>
        <w:tc>
          <w:tcPr>
            <w:tcW w:w="1610" w:type="dxa"/>
          </w:tcPr>
          <w:p w14:paraId="7A209E03"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рисунки</w:t>
            </w:r>
          </w:p>
        </w:tc>
      </w:tr>
      <w:tr w:rsidR="004B13D8" w:rsidRPr="007F3F85" w14:paraId="4E9A0C78" w14:textId="77777777" w:rsidTr="004B13D8">
        <w:tc>
          <w:tcPr>
            <w:tcW w:w="2235" w:type="dxa"/>
          </w:tcPr>
          <w:p w14:paraId="49E9F193" w14:textId="77777777" w:rsidR="004B13D8" w:rsidRPr="007F3F85" w:rsidRDefault="004B13D8" w:rsidP="004B13D8">
            <w:pPr>
              <w:spacing w:after="200" w:line="276" w:lineRule="auto"/>
              <w:rPr>
                <w:rFonts w:eastAsia="Calibri"/>
                <w:sz w:val="24"/>
                <w:szCs w:val="24"/>
                <w:lang w:eastAsia="en-US"/>
              </w:rPr>
            </w:pPr>
          </w:p>
        </w:tc>
        <w:tc>
          <w:tcPr>
            <w:tcW w:w="2509" w:type="dxa"/>
          </w:tcPr>
          <w:p w14:paraId="2EE56DDE" w14:textId="77777777" w:rsidR="004B13D8" w:rsidRPr="007F3F85" w:rsidRDefault="004B13D8" w:rsidP="004B13D8">
            <w:pPr>
              <w:spacing w:after="200" w:line="276" w:lineRule="auto"/>
              <w:rPr>
                <w:rFonts w:eastAsia="Calibri"/>
                <w:b/>
                <w:sz w:val="24"/>
                <w:szCs w:val="24"/>
                <w:lang w:eastAsia="en-US"/>
              </w:rPr>
            </w:pPr>
            <w:r w:rsidRPr="007F3F85">
              <w:rPr>
                <w:rFonts w:eastAsia="Calibri"/>
                <w:b/>
                <w:sz w:val="24"/>
                <w:szCs w:val="24"/>
                <w:lang w:eastAsia="en-US"/>
              </w:rPr>
              <w:t xml:space="preserve">Подведение итогов </w:t>
            </w:r>
            <w:r w:rsidRPr="007F3F85">
              <w:rPr>
                <w:rFonts w:eastAsia="Calibri"/>
                <w:b/>
                <w:sz w:val="24"/>
                <w:szCs w:val="24"/>
                <w:lang w:eastAsia="en-US"/>
              </w:rPr>
              <w:lastRenderedPageBreak/>
              <w:t>коучинга</w:t>
            </w:r>
          </w:p>
        </w:tc>
        <w:tc>
          <w:tcPr>
            <w:tcW w:w="2675" w:type="dxa"/>
          </w:tcPr>
          <w:p w14:paraId="32B4B2D8" w14:textId="372E4FDF" w:rsidR="004B13D8" w:rsidRPr="007F3F85" w:rsidRDefault="004B13D8" w:rsidP="004B13D8">
            <w:pPr>
              <w:spacing w:after="200" w:line="276" w:lineRule="auto"/>
              <w:rPr>
                <w:rFonts w:eastAsia="Calibri"/>
                <w:sz w:val="24"/>
                <w:szCs w:val="24"/>
                <w:lang w:eastAsia="en-US"/>
              </w:rPr>
            </w:pPr>
          </w:p>
        </w:tc>
        <w:tc>
          <w:tcPr>
            <w:tcW w:w="1144" w:type="dxa"/>
          </w:tcPr>
          <w:p w14:paraId="593DD019"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1 мин</w:t>
            </w:r>
          </w:p>
        </w:tc>
        <w:tc>
          <w:tcPr>
            <w:tcW w:w="1610" w:type="dxa"/>
          </w:tcPr>
          <w:p w14:paraId="336541CC" w14:textId="77777777" w:rsidR="004B13D8" w:rsidRPr="007F3F85" w:rsidRDefault="004B13D8" w:rsidP="004B13D8">
            <w:pPr>
              <w:spacing w:after="200" w:line="276" w:lineRule="auto"/>
              <w:rPr>
                <w:rFonts w:eastAsia="Calibri"/>
                <w:sz w:val="24"/>
                <w:szCs w:val="24"/>
                <w:lang w:eastAsia="en-US"/>
              </w:rPr>
            </w:pPr>
          </w:p>
        </w:tc>
      </w:tr>
      <w:tr w:rsidR="004B13D8" w:rsidRPr="007F3F85" w14:paraId="51780920" w14:textId="77777777" w:rsidTr="004B13D8">
        <w:tc>
          <w:tcPr>
            <w:tcW w:w="2235" w:type="dxa"/>
          </w:tcPr>
          <w:p w14:paraId="06DD3DE0" w14:textId="77777777" w:rsidR="004B13D8" w:rsidRPr="007F3F85" w:rsidRDefault="004B13D8" w:rsidP="004B13D8">
            <w:pPr>
              <w:spacing w:after="200" w:line="276" w:lineRule="auto"/>
              <w:rPr>
                <w:rFonts w:eastAsia="Calibri"/>
                <w:sz w:val="24"/>
                <w:szCs w:val="24"/>
                <w:lang w:eastAsia="en-US"/>
              </w:rPr>
            </w:pPr>
          </w:p>
        </w:tc>
        <w:tc>
          <w:tcPr>
            <w:tcW w:w="2509" w:type="dxa"/>
          </w:tcPr>
          <w:p w14:paraId="709B6B86" w14:textId="77777777" w:rsidR="004B13D8" w:rsidRPr="007F3F85" w:rsidRDefault="004B13D8" w:rsidP="004B13D8">
            <w:pPr>
              <w:spacing w:after="200" w:line="276" w:lineRule="auto"/>
              <w:rPr>
                <w:rFonts w:eastAsia="Calibri"/>
                <w:b/>
                <w:sz w:val="24"/>
                <w:szCs w:val="24"/>
                <w:lang w:eastAsia="en-US"/>
              </w:rPr>
            </w:pPr>
            <w:r w:rsidRPr="007F3F85">
              <w:rPr>
                <w:rFonts w:eastAsia="Calibri"/>
                <w:b/>
                <w:sz w:val="24"/>
                <w:szCs w:val="24"/>
                <w:lang w:eastAsia="en-US"/>
              </w:rPr>
              <w:t>Рефлексия деятельности</w:t>
            </w:r>
          </w:p>
        </w:tc>
        <w:tc>
          <w:tcPr>
            <w:tcW w:w="2675" w:type="dxa"/>
          </w:tcPr>
          <w:p w14:paraId="1578F9E1" w14:textId="77777777" w:rsidR="004B13D8" w:rsidRPr="007F3F85" w:rsidRDefault="004B13D8" w:rsidP="004B13D8">
            <w:pPr>
              <w:spacing w:after="200"/>
              <w:rPr>
                <w:rFonts w:eastAsia="Calibri"/>
                <w:sz w:val="24"/>
                <w:szCs w:val="24"/>
                <w:lang w:eastAsia="en-US"/>
              </w:rPr>
            </w:pPr>
            <w:r w:rsidRPr="007F3F85">
              <w:rPr>
                <w:rFonts w:eastAsia="Calibri"/>
                <w:sz w:val="24"/>
                <w:szCs w:val="24"/>
                <w:lang w:eastAsia="en-US"/>
              </w:rPr>
              <w:t xml:space="preserve">Перечислить все стратегии, которые были использованы на коучинге, ответить на </w:t>
            </w:r>
            <w:proofErr w:type="gramStart"/>
            <w:r w:rsidRPr="007F3F85">
              <w:rPr>
                <w:rFonts w:eastAsia="Calibri"/>
                <w:sz w:val="24"/>
                <w:szCs w:val="24"/>
                <w:lang w:eastAsia="en-US"/>
              </w:rPr>
              <w:t>вопрос :</w:t>
            </w:r>
            <w:proofErr w:type="gramEnd"/>
            <w:r w:rsidRPr="007F3F85">
              <w:rPr>
                <w:rFonts w:eastAsia="Calibri"/>
                <w:sz w:val="24"/>
                <w:szCs w:val="24"/>
                <w:lang w:eastAsia="en-US"/>
              </w:rPr>
              <w:t xml:space="preserve"> «где я смогу это использовать?»</w:t>
            </w:r>
          </w:p>
        </w:tc>
        <w:tc>
          <w:tcPr>
            <w:tcW w:w="1144" w:type="dxa"/>
          </w:tcPr>
          <w:p w14:paraId="5D16EC80" w14:textId="77777777"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t>3 минуты</w:t>
            </w:r>
          </w:p>
        </w:tc>
        <w:tc>
          <w:tcPr>
            <w:tcW w:w="1610" w:type="dxa"/>
          </w:tcPr>
          <w:p w14:paraId="537BDA71" w14:textId="77777777" w:rsidR="004B13D8" w:rsidRPr="007F3F85" w:rsidRDefault="004B13D8" w:rsidP="004B13D8">
            <w:pPr>
              <w:spacing w:after="200" w:line="276" w:lineRule="auto"/>
              <w:rPr>
                <w:rFonts w:eastAsia="Calibri"/>
                <w:sz w:val="24"/>
                <w:szCs w:val="24"/>
                <w:lang w:eastAsia="en-US"/>
              </w:rPr>
            </w:pPr>
          </w:p>
        </w:tc>
      </w:tr>
    </w:tbl>
    <w:p w14:paraId="4CD4A29A" w14:textId="77777777" w:rsidR="00153634" w:rsidRDefault="00153634" w:rsidP="004B13D8">
      <w:pPr>
        <w:spacing w:after="200" w:line="276" w:lineRule="auto"/>
        <w:rPr>
          <w:rFonts w:eastAsia="Calibri"/>
          <w:sz w:val="24"/>
          <w:szCs w:val="24"/>
          <w:lang w:eastAsia="en-US"/>
        </w:rPr>
      </w:pPr>
    </w:p>
    <w:p w14:paraId="78666206" w14:textId="77777777" w:rsidR="00153634" w:rsidRDefault="00153634" w:rsidP="004B13D8">
      <w:pPr>
        <w:spacing w:after="200" w:line="276" w:lineRule="auto"/>
        <w:rPr>
          <w:rFonts w:eastAsia="Calibri"/>
          <w:sz w:val="24"/>
          <w:szCs w:val="24"/>
          <w:lang w:eastAsia="en-US"/>
        </w:rPr>
      </w:pPr>
    </w:p>
    <w:p w14:paraId="3D7BD097" w14:textId="77777777" w:rsidR="00153634" w:rsidRDefault="00153634" w:rsidP="004B13D8">
      <w:pPr>
        <w:spacing w:after="200" w:line="276" w:lineRule="auto"/>
        <w:rPr>
          <w:rFonts w:eastAsia="Calibri"/>
          <w:sz w:val="24"/>
          <w:szCs w:val="24"/>
          <w:lang w:eastAsia="en-US"/>
        </w:rPr>
      </w:pPr>
    </w:p>
    <w:p w14:paraId="1AADB7AC" w14:textId="77777777" w:rsidR="00153634" w:rsidRDefault="00153634" w:rsidP="004B13D8">
      <w:pPr>
        <w:spacing w:after="200" w:line="276" w:lineRule="auto"/>
        <w:rPr>
          <w:rFonts w:eastAsia="Calibri"/>
          <w:sz w:val="24"/>
          <w:szCs w:val="24"/>
          <w:lang w:eastAsia="en-US"/>
        </w:rPr>
      </w:pPr>
    </w:p>
    <w:p w14:paraId="6E2D7EA9" w14:textId="77777777" w:rsidR="00153634" w:rsidRDefault="00153634" w:rsidP="004B13D8">
      <w:pPr>
        <w:spacing w:after="200" w:line="276" w:lineRule="auto"/>
        <w:rPr>
          <w:rFonts w:eastAsia="Calibri"/>
          <w:sz w:val="24"/>
          <w:szCs w:val="24"/>
          <w:lang w:eastAsia="en-US"/>
        </w:rPr>
      </w:pPr>
    </w:p>
    <w:p w14:paraId="3F2616AD" w14:textId="77777777" w:rsidR="00153634" w:rsidRDefault="00153634" w:rsidP="004B13D8">
      <w:pPr>
        <w:spacing w:after="200" w:line="276" w:lineRule="auto"/>
        <w:rPr>
          <w:rFonts w:eastAsia="Calibri"/>
          <w:sz w:val="24"/>
          <w:szCs w:val="24"/>
          <w:lang w:eastAsia="en-US"/>
        </w:rPr>
      </w:pPr>
    </w:p>
    <w:p w14:paraId="55BB11A3" w14:textId="77777777" w:rsidR="00153634" w:rsidRDefault="00153634" w:rsidP="004B13D8">
      <w:pPr>
        <w:spacing w:after="200" w:line="276" w:lineRule="auto"/>
        <w:rPr>
          <w:rFonts w:eastAsia="Calibri"/>
          <w:sz w:val="24"/>
          <w:szCs w:val="24"/>
          <w:lang w:eastAsia="en-US"/>
        </w:rPr>
      </w:pPr>
    </w:p>
    <w:p w14:paraId="1A71702F" w14:textId="77777777" w:rsidR="00153634" w:rsidRDefault="00153634" w:rsidP="004B13D8">
      <w:pPr>
        <w:spacing w:after="200" w:line="276" w:lineRule="auto"/>
        <w:rPr>
          <w:rFonts w:eastAsia="Calibri"/>
          <w:sz w:val="24"/>
          <w:szCs w:val="24"/>
          <w:lang w:eastAsia="en-US"/>
        </w:rPr>
      </w:pPr>
    </w:p>
    <w:p w14:paraId="733CFDA4" w14:textId="77777777" w:rsidR="00153634" w:rsidRDefault="00153634" w:rsidP="004B13D8">
      <w:pPr>
        <w:spacing w:after="200" w:line="276" w:lineRule="auto"/>
        <w:rPr>
          <w:rFonts w:eastAsia="Calibri"/>
          <w:sz w:val="24"/>
          <w:szCs w:val="24"/>
          <w:lang w:eastAsia="en-US"/>
        </w:rPr>
      </w:pPr>
    </w:p>
    <w:p w14:paraId="4E40CDFF" w14:textId="77777777" w:rsidR="00153634" w:rsidRDefault="00153634" w:rsidP="004B13D8">
      <w:pPr>
        <w:spacing w:after="200" w:line="276" w:lineRule="auto"/>
        <w:rPr>
          <w:rFonts w:eastAsia="Calibri"/>
          <w:sz w:val="24"/>
          <w:szCs w:val="24"/>
          <w:lang w:eastAsia="en-US"/>
        </w:rPr>
      </w:pPr>
    </w:p>
    <w:p w14:paraId="4A3D9666" w14:textId="77777777" w:rsidR="00153634" w:rsidRDefault="00153634" w:rsidP="004B13D8">
      <w:pPr>
        <w:spacing w:after="200" w:line="276" w:lineRule="auto"/>
        <w:rPr>
          <w:rFonts w:eastAsia="Calibri"/>
          <w:sz w:val="24"/>
          <w:szCs w:val="24"/>
          <w:lang w:eastAsia="en-US"/>
        </w:rPr>
      </w:pPr>
    </w:p>
    <w:p w14:paraId="50078648" w14:textId="77777777" w:rsidR="00153634" w:rsidRDefault="00153634" w:rsidP="004B13D8">
      <w:pPr>
        <w:spacing w:after="200" w:line="276" w:lineRule="auto"/>
        <w:rPr>
          <w:rFonts w:eastAsia="Calibri"/>
          <w:sz w:val="24"/>
          <w:szCs w:val="24"/>
          <w:lang w:eastAsia="en-US"/>
        </w:rPr>
      </w:pPr>
    </w:p>
    <w:p w14:paraId="543E84E2" w14:textId="77777777" w:rsidR="00153634" w:rsidRDefault="00153634" w:rsidP="004B13D8">
      <w:pPr>
        <w:spacing w:after="200" w:line="276" w:lineRule="auto"/>
        <w:rPr>
          <w:rFonts w:eastAsia="Calibri"/>
          <w:sz w:val="24"/>
          <w:szCs w:val="24"/>
          <w:lang w:eastAsia="en-US"/>
        </w:rPr>
      </w:pPr>
    </w:p>
    <w:p w14:paraId="34D9D755" w14:textId="77777777" w:rsidR="00153634" w:rsidRDefault="00153634" w:rsidP="004B13D8">
      <w:pPr>
        <w:spacing w:after="200" w:line="276" w:lineRule="auto"/>
        <w:rPr>
          <w:rFonts w:eastAsia="Calibri"/>
          <w:sz w:val="24"/>
          <w:szCs w:val="24"/>
          <w:lang w:eastAsia="en-US"/>
        </w:rPr>
      </w:pPr>
    </w:p>
    <w:p w14:paraId="7B5A3310" w14:textId="77777777" w:rsidR="00153634" w:rsidRDefault="00153634" w:rsidP="004B13D8">
      <w:pPr>
        <w:spacing w:after="200" w:line="276" w:lineRule="auto"/>
        <w:rPr>
          <w:rFonts w:eastAsia="Calibri"/>
          <w:sz w:val="24"/>
          <w:szCs w:val="24"/>
          <w:lang w:eastAsia="en-US"/>
        </w:rPr>
      </w:pPr>
    </w:p>
    <w:p w14:paraId="38DAB1D6" w14:textId="77777777" w:rsidR="00153634" w:rsidRDefault="00153634" w:rsidP="004B13D8">
      <w:pPr>
        <w:spacing w:after="200" w:line="276" w:lineRule="auto"/>
        <w:rPr>
          <w:rFonts w:eastAsia="Calibri"/>
          <w:sz w:val="24"/>
          <w:szCs w:val="24"/>
          <w:lang w:eastAsia="en-US"/>
        </w:rPr>
      </w:pPr>
    </w:p>
    <w:p w14:paraId="4C3CE35D" w14:textId="77777777" w:rsidR="00153634" w:rsidRDefault="00153634" w:rsidP="004B13D8">
      <w:pPr>
        <w:spacing w:after="200" w:line="276" w:lineRule="auto"/>
        <w:rPr>
          <w:rFonts w:eastAsia="Calibri"/>
          <w:sz w:val="24"/>
          <w:szCs w:val="24"/>
          <w:lang w:eastAsia="en-US"/>
        </w:rPr>
      </w:pPr>
    </w:p>
    <w:p w14:paraId="17D945CB" w14:textId="77777777" w:rsidR="00153634" w:rsidRDefault="00153634" w:rsidP="004B13D8">
      <w:pPr>
        <w:spacing w:after="200" w:line="276" w:lineRule="auto"/>
        <w:rPr>
          <w:rFonts w:eastAsia="Calibri"/>
          <w:sz w:val="24"/>
          <w:szCs w:val="24"/>
          <w:lang w:eastAsia="en-US"/>
        </w:rPr>
      </w:pPr>
    </w:p>
    <w:p w14:paraId="003785F9" w14:textId="77777777" w:rsidR="00153634" w:rsidRDefault="00153634" w:rsidP="004B13D8">
      <w:pPr>
        <w:spacing w:after="200" w:line="276" w:lineRule="auto"/>
        <w:rPr>
          <w:rFonts w:eastAsia="Calibri"/>
          <w:sz w:val="24"/>
          <w:szCs w:val="24"/>
          <w:lang w:eastAsia="en-US"/>
        </w:rPr>
      </w:pPr>
    </w:p>
    <w:p w14:paraId="4D11C0F0" w14:textId="77777777" w:rsidR="00153634" w:rsidRDefault="00153634" w:rsidP="004B13D8">
      <w:pPr>
        <w:spacing w:after="200" w:line="276" w:lineRule="auto"/>
        <w:rPr>
          <w:rFonts w:eastAsia="Calibri"/>
          <w:sz w:val="24"/>
          <w:szCs w:val="24"/>
          <w:lang w:eastAsia="en-US"/>
        </w:rPr>
      </w:pPr>
    </w:p>
    <w:p w14:paraId="1709DC08" w14:textId="77777777" w:rsidR="00153634" w:rsidRDefault="00153634" w:rsidP="004B13D8">
      <w:pPr>
        <w:spacing w:after="200" w:line="276" w:lineRule="auto"/>
        <w:rPr>
          <w:rFonts w:eastAsia="Calibri"/>
          <w:sz w:val="24"/>
          <w:szCs w:val="24"/>
          <w:lang w:eastAsia="en-US"/>
        </w:rPr>
      </w:pPr>
    </w:p>
    <w:p w14:paraId="0130CE62" w14:textId="77777777" w:rsidR="00153634" w:rsidRDefault="00153634" w:rsidP="004B13D8">
      <w:pPr>
        <w:spacing w:after="200" w:line="276" w:lineRule="auto"/>
        <w:rPr>
          <w:rFonts w:eastAsia="Calibri"/>
          <w:sz w:val="24"/>
          <w:szCs w:val="24"/>
          <w:lang w:eastAsia="en-US"/>
        </w:rPr>
      </w:pPr>
    </w:p>
    <w:p w14:paraId="2BA42264" w14:textId="77777777" w:rsidR="00153634" w:rsidRDefault="00153634" w:rsidP="004B13D8">
      <w:pPr>
        <w:spacing w:after="200" w:line="276" w:lineRule="auto"/>
        <w:rPr>
          <w:rFonts w:eastAsia="Calibri"/>
          <w:sz w:val="24"/>
          <w:szCs w:val="24"/>
          <w:lang w:eastAsia="en-US"/>
        </w:rPr>
      </w:pPr>
    </w:p>
    <w:p w14:paraId="0502F5EF" w14:textId="486A2898" w:rsidR="004B13D8" w:rsidRPr="007F3F85" w:rsidRDefault="004B13D8" w:rsidP="004B13D8">
      <w:pPr>
        <w:spacing w:after="200" w:line="276" w:lineRule="auto"/>
        <w:rPr>
          <w:rFonts w:eastAsia="Calibri"/>
          <w:sz w:val="24"/>
          <w:szCs w:val="24"/>
          <w:lang w:eastAsia="en-US"/>
        </w:rPr>
      </w:pPr>
      <w:r w:rsidRPr="007F3F85">
        <w:rPr>
          <w:rFonts w:eastAsia="Calibri"/>
          <w:sz w:val="24"/>
          <w:szCs w:val="24"/>
          <w:lang w:eastAsia="en-US"/>
        </w:rPr>
        <w:lastRenderedPageBreak/>
        <w:t>Приложения:</w:t>
      </w:r>
    </w:p>
    <w:p w14:paraId="5DA1751D" w14:textId="77777777" w:rsidR="004B13D8" w:rsidRPr="007F3F85" w:rsidRDefault="004B13D8" w:rsidP="004B13D8">
      <w:pPr>
        <w:spacing w:after="200" w:line="276" w:lineRule="auto"/>
        <w:rPr>
          <w:rFonts w:eastAsia="Calibri"/>
          <w:sz w:val="24"/>
          <w:szCs w:val="24"/>
          <w:u w:val="single"/>
          <w:lang w:eastAsia="en-US"/>
        </w:rPr>
      </w:pPr>
      <w:r w:rsidRPr="007F3F85">
        <w:rPr>
          <w:rFonts w:eastAsia="Calibri"/>
          <w:sz w:val="24"/>
          <w:szCs w:val="24"/>
          <w:u w:val="single"/>
          <w:lang w:eastAsia="en-US"/>
        </w:rPr>
        <w:t>Раздаточный материал.</w:t>
      </w:r>
    </w:p>
    <w:p w14:paraId="1616C895" w14:textId="77777777" w:rsidR="004B13D8" w:rsidRPr="004B13D8" w:rsidRDefault="004B13D8" w:rsidP="004B13D8">
      <w:pPr>
        <w:jc w:val="center"/>
        <w:rPr>
          <w:rFonts w:eastAsiaTheme="minorEastAsia"/>
          <w:b/>
          <w:color w:val="222222"/>
          <w:sz w:val="36"/>
          <w:szCs w:val="36"/>
        </w:rPr>
      </w:pPr>
      <w:r w:rsidRPr="004B13D8">
        <w:rPr>
          <w:rFonts w:eastAsiaTheme="minorEastAsia"/>
          <w:b/>
          <w:color w:val="222222"/>
          <w:sz w:val="36"/>
          <w:szCs w:val="36"/>
        </w:rPr>
        <w:t>Способы повышения внутренней мотивации</w:t>
      </w:r>
    </w:p>
    <w:p w14:paraId="0319B6F4" w14:textId="77777777" w:rsidR="004B13D8" w:rsidRPr="004B13D8" w:rsidRDefault="004B13D8" w:rsidP="004B13D8">
      <w:pPr>
        <w:widowControl w:val="0"/>
        <w:ind w:firstLine="708"/>
        <w:jc w:val="both"/>
        <w:rPr>
          <w:rFonts w:eastAsiaTheme="minorEastAsia"/>
          <w:sz w:val="24"/>
          <w:szCs w:val="24"/>
        </w:rPr>
      </w:pPr>
      <w:r w:rsidRPr="004B13D8">
        <w:rPr>
          <w:rFonts w:eastAsiaTheme="minorEastAsia"/>
          <w:b/>
          <w:sz w:val="24"/>
          <w:szCs w:val="24"/>
        </w:rPr>
        <w:t>1. По возможности исключить награждения и призы за правильно выполненные задания, ограничиваясь лишь оцениванием и похвалой.</w:t>
      </w:r>
      <w:r w:rsidRPr="004B13D8">
        <w:rPr>
          <w:rFonts w:eastAsiaTheme="minorEastAsia"/>
          <w:sz w:val="24"/>
          <w:szCs w:val="24"/>
        </w:rPr>
        <w:t xml:space="preserve"> Исходя из личного опыта могу сказать, что призы и награждения не за выполненные задания, а за хорошо сделанную дополнительную работу наоборот повышают и мотивацию, и интерес. Внеклассные и внешкольные мероприятия, проводимые учителем, учащихся вдохновляют больше, чем просто хорошо выполненная работа на уроке. Они чувствуют себя сопричастными к большому делу, будь то праздник «Весна Тукая» или другие мероприятия, для них – это и опыт, и </w:t>
      </w:r>
      <w:proofErr w:type="spellStart"/>
      <w:r w:rsidRPr="004B13D8">
        <w:rPr>
          <w:rFonts w:eastAsiaTheme="minorEastAsia"/>
          <w:sz w:val="24"/>
          <w:szCs w:val="24"/>
        </w:rPr>
        <w:t>самооценивание</w:t>
      </w:r>
      <w:proofErr w:type="spellEnd"/>
      <w:r w:rsidRPr="004B13D8">
        <w:rPr>
          <w:rFonts w:eastAsiaTheme="minorEastAsia"/>
          <w:sz w:val="24"/>
          <w:szCs w:val="24"/>
        </w:rPr>
        <w:t xml:space="preserve"> одновременно.</w:t>
      </w:r>
    </w:p>
    <w:p w14:paraId="0C8C524F" w14:textId="77777777" w:rsidR="004B13D8" w:rsidRPr="004B13D8" w:rsidRDefault="004B13D8" w:rsidP="004B13D8">
      <w:pPr>
        <w:widowControl w:val="0"/>
        <w:ind w:firstLine="708"/>
        <w:jc w:val="both"/>
        <w:rPr>
          <w:rFonts w:eastAsiaTheme="minorEastAsia"/>
          <w:sz w:val="24"/>
          <w:szCs w:val="24"/>
        </w:rPr>
      </w:pPr>
      <w:r w:rsidRPr="004B13D8">
        <w:rPr>
          <w:rFonts w:eastAsiaTheme="minorEastAsia"/>
          <w:b/>
          <w:sz w:val="24"/>
          <w:szCs w:val="24"/>
        </w:rPr>
        <w:t xml:space="preserve">2. Как можно меньше использовать на уроке ситуации соревнования. Лучше приучать ребёнка анализу и сравнению своих собственных результатов и достижений. </w:t>
      </w:r>
      <w:r w:rsidRPr="004B13D8">
        <w:rPr>
          <w:rFonts w:eastAsiaTheme="minorEastAsia"/>
          <w:sz w:val="24"/>
          <w:szCs w:val="24"/>
        </w:rPr>
        <w:t>Однако любое соревнование – это и способ проявить себя в наилучшем качестве, и познать свои способности. Так что считаю, что все можно в меру и осторожно. Особенно у учащихся начальных классов развит этот дух соперничества, главное, чтобы он был без негативной окраски.</w:t>
      </w:r>
    </w:p>
    <w:p w14:paraId="7E3E65DB" w14:textId="77777777" w:rsidR="004B13D8" w:rsidRPr="004B13D8" w:rsidRDefault="004B13D8" w:rsidP="004B13D8">
      <w:pPr>
        <w:widowControl w:val="0"/>
        <w:ind w:firstLine="708"/>
        <w:jc w:val="both"/>
        <w:rPr>
          <w:rFonts w:eastAsiaTheme="minorEastAsia"/>
          <w:sz w:val="24"/>
          <w:szCs w:val="24"/>
          <w:lang w:val="tt-RU"/>
        </w:rPr>
      </w:pPr>
      <w:r w:rsidRPr="004B13D8">
        <w:rPr>
          <w:rFonts w:eastAsiaTheme="minorEastAsia"/>
          <w:b/>
          <w:sz w:val="24"/>
          <w:szCs w:val="24"/>
        </w:rPr>
        <w:t>3.</w:t>
      </w:r>
      <w:r w:rsidRPr="004B13D8">
        <w:rPr>
          <w:rFonts w:eastAsiaTheme="minorEastAsia"/>
          <w:b/>
          <w:sz w:val="24"/>
          <w:szCs w:val="24"/>
          <w:lang w:val="tt-RU"/>
        </w:rPr>
        <w:t xml:space="preserve"> </w:t>
      </w:r>
      <w:r w:rsidRPr="004B13D8">
        <w:rPr>
          <w:rFonts w:eastAsiaTheme="minorEastAsia"/>
          <w:b/>
          <w:sz w:val="24"/>
          <w:szCs w:val="24"/>
        </w:rPr>
        <w:t xml:space="preserve">Стараться не навязывать учебных целей «сверху». Совместная работа с ребёнком по выработке целей и задач может оказаться значительно эффективнее. </w:t>
      </w:r>
      <w:r w:rsidRPr="004B13D8">
        <w:rPr>
          <w:rFonts w:eastAsiaTheme="minorEastAsia"/>
          <w:sz w:val="24"/>
          <w:szCs w:val="24"/>
        </w:rPr>
        <w:t>Для примера приведу один из недавних уроков в 7 классе по теме Звукоподражательные слова. Ребятам сначала включила звуки природы, а потом попросила их воспроизвести эти звуки самим. В процессе этого мы вместе определили и тему, и цели нашего урока. Оттого и урок получился интересным и увлекательным.</w:t>
      </w:r>
    </w:p>
    <w:p w14:paraId="3AD68C7E" w14:textId="77777777" w:rsidR="004B13D8" w:rsidRPr="004B13D8" w:rsidRDefault="004B13D8" w:rsidP="004B13D8">
      <w:pPr>
        <w:widowControl w:val="0"/>
        <w:ind w:firstLine="708"/>
        <w:jc w:val="both"/>
        <w:rPr>
          <w:rFonts w:eastAsiaTheme="minorEastAsia"/>
          <w:b/>
          <w:sz w:val="24"/>
          <w:szCs w:val="24"/>
        </w:rPr>
      </w:pPr>
      <w:r w:rsidRPr="004B13D8">
        <w:rPr>
          <w:rFonts w:eastAsiaTheme="minorEastAsia"/>
          <w:b/>
          <w:sz w:val="24"/>
          <w:szCs w:val="24"/>
        </w:rPr>
        <w:t>4.</w:t>
      </w:r>
      <w:r w:rsidRPr="004B13D8">
        <w:rPr>
          <w:rFonts w:eastAsiaTheme="minorEastAsia"/>
          <w:b/>
          <w:sz w:val="24"/>
          <w:szCs w:val="24"/>
          <w:lang w:val="tt-RU"/>
        </w:rPr>
        <w:t xml:space="preserve"> </w:t>
      </w:r>
      <w:r w:rsidRPr="004B13D8">
        <w:rPr>
          <w:rFonts w:eastAsiaTheme="minorEastAsia"/>
          <w:b/>
          <w:sz w:val="24"/>
          <w:szCs w:val="24"/>
        </w:rPr>
        <w:t xml:space="preserve">Помнить о том, что наказание за неправильное решение учебной задачи является крайней и наименее эффективной мерой, которая вызывает негативные эмоции и отрицательно влияет на отношение ребёнка к учебной деятельности. </w:t>
      </w:r>
      <w:r w:rsidRPr="004B13D8">
        <w:rPr>
          <w:rFonts w:eastAsiaTheme="minorEastAsia"/>
          <w:sz w:val="24"/>
          <w:szCs w:val="24"/>
        </w:rPr>
        <w:t>К современным детям применять наказания в принципе и сложно, и некорректно. Любой ребенок – личность, а особенно сейчас в эпоху развитых технологий, когда все обо всем знают. Наказание, конечно, не самый действенный путь решения проблем мотивации.</w:t>
      </w:r>
    </w:p>
    <w:p w14:paraId="53D897C3" w14:textId="77777777" w:rsidR="004B13D8" w:rsidRPr="004B13D8" w:rsidRDefault="004B13D8" w:rsidP="004B13D8">
      <w:pPr>
        <w:widowControl w:val="0"/>
        <w:ind w:firstLine="708"/>
        <w:jc w:val="both"/>
        <w:rPr>
          <w:rFonts w:eastAsiaTheme="minorEastAsia"/>
          <w:b/>
          <w:sz w:val="24"/>
          <w:szCs w:val="24"/>
          <w:lang w:val="tt-RU"/>
        </w:rPr>
      </w:pPr>
      <w:r w:rsidRPr="004B13D8">
        <w:rPr>
          <w:rFonts w:eastAsiaTheme="minorEastAsia"/>
          <w:b/>
          <w:sz w:val="24"/>
          <w:szCs w:val="24"/>
        </w:rPr>
        <w:t>5.</w:t>
      </w:r>
      <w:r w:rsidRPr="004B13D8">
        <w:rPr>
          <w:rFonts w:eastAsiaTheme="minorEastAsia"/>
          <w:b/>
          <w:sz w:val="24"/>
          <w:szCs w:val="24"/>
          <w:lang w:val="tt-RU"/>
        </w:rPr>
        <w:t xml:space="preserve"> </w:t>
      </w:r>
      <w:r w:rsidRPr="004B13D8">
        <w:rPr>
          <w:rFonts w:eastAsiaTheme="minorEastAsia"/>
          <w:b/>
          <w:sz w:val="24"/>
          <w:szCs w:val="24"/>
        </w:rPr>
        <w:t xml:space="preserve">Стараться избегать установления временных ограничений там, где это предоставляется возможным, т.к. это не только подавляет развитие творчества, но и препятствует развитию внутренней мотивации. </w:t>
      </w:r>
      <w:r w:rsidRPr="004B13D8">
        <w:rPr>
          <w:rFonts w:eastAsiaTheme="minorEastAsia"/>
          <w:sz w:val="24"/>
          <w:szCs w:val="24"/>
        </w:rPr>
        <w:t>На уроке, естественно, временные ограничения существуют. Нам отведено 45 минут и, если в этот срок мы не укладываемся, то не можем заставлять ребенка доделать работу на перемене. Поэтому иногда исключения делать, думаю, можно, так как дети по характеру очень разные и степень их восприятия тоже. В крайнем случае можно позволить доработать дома либо на следующем уроке, не прибегая к укорам в медлительности.</w:t>
      </w:r>
    </w:p>
    <w:p w14:paraId="3742F373" w14:textId="77777777" w:rsidR="004B13D8" w:rsidRPr="004B13D8" w:rsidRDefault="004B13D8" w:rsidP="004B13D8">
      <w:pPr>
        <w:widowControl w:val="0"/>
        <w:ind w:firstLine="708"/>
        <w:jc w:val="both"/>
        <w:rPr>
          <w:rFonts w:eastAsiaTheme="minorEastAsia"/>
          <w:b/>
          <w:sz w:val="24"/>
          <w:szCs w:val="24"/>
          <w:lang w:val="tt-RU"/>
        </w:rPr>
      </w:pPr>
      <w:r w:rsidRPr="004B13D8">
        <w:rPr>
          <w:rFonts w:eastAsiaTheme="minorEastAsia"/>
          <w:b/>
          <w:sz w:val="24"/>
          <w:szCs w:val="24"/>
        </w:rPr>
        <w:t>6.</w:t>
      </w:r>
      <w:r w:rsidRPr="004B13D8">
        <w:rPr>
          <w:rFonts w:eastAsiaTheme="minorEastAsia"/>
          <w:b/>
          <w:sz w:val="24"/>
          <w:szCs w:val="24"/>
          <w:lang w:val="tt-RU"/>
        </w:rPr>
        <w:t xml:space="preserve"> </w:t>
      </w:r>
      <w:r w:rsidRPr="004B13D8">
        <w:rPr>
          <w:rFonts w:eastAsiaTheme="minorEastAsia"/>
          <w:b/>
          <w:sz w:val="24"/>
          <w:szCs w:val="24"/>
        </w:rPr>
        <w:t xml:space="preserve">Следить за тем, чтобы учебные задания не только соответствовали возрастным ограничениям, но и имели уровень оптимальной сложности, способствовали проявлению мастерства и компетентности ребёнка. Регулировать уровень сложности заданий, повышая его с каждым разом. </w:t>
      </w:r>
      <w:r w:rsidRPr="004B13D8">
        <w:rPr>
          <w:rFonts w:eastAsiaTheme="minorEastAsia"/>
          <w:sz w:val="24"/>
          <w:szCs w:val="24"/>
        </w:rPr>
        <w:t>Как было сказано выше, дети к нам приходят разные. Есть ребенок с достаточным багажом знаний и словарным запасом, который все на лету схватывает и ему невдомек, что не все дома говорят на родном и почему же он до сих пор не усвоил, что «</w:t>
      </w:r>
      <w:proofErr w:type="spellStart"/>
      <w:r w:rsidRPr="004B13D8">
        <w:rPr>
          <w:rFonts w:eastAsiaTheme="minorEastAsia"/>
          <w:sz w:val="24"/>
          <w:szCs w:val="24"/>
        </w:rPr>
        <w:t>керерг</w:t>
      </w:r>
      <w:proofErr w:type="spellEnd"/>
      <w:r w:rsidRPr="004B13D8">
        <w:rPr>
          <w:rFonts w:eastAsiaTheme="minorEastAsia"/>
          <w:sz w:val="24"/>
          <w:szCs w:val="24"/>
          <w:lang w:val="tt-RU"/>
        </w:rPr>
        <w:t>ә ярыймы?” – это “</w:t>
      </w:r>
      <w:r w:rsidRPr="004B13D8">
        <w:rPr>
          <w:rFonts w:eastAsiaTheme="minorEastAsia"/>
          <w:sz w:val="24"/>
          <w:szCs w:val="24"/>
        </w:rPr>
        <w:t>можно войти?» Поэтому и задания им даются соответствующие их интеллектуальному и психологическому развитию. Несмотря на то, что у нас гимназия и дети учатся в основном нацеленные на результат, но микрорайон у нас считается не самым благополучным и дети тоже приходят разные. Поэтому приходится использовать как индивидуальные, так и дифференцированные методы.</w:t>
      </w:r>
    </w:p>
    <w:p w14:paraId="1E8253ED" w14:textId="77777777" w:rsidR="004B13D8" w:rsidRPr="004B13D8" w:rsidRDefault="004B13D8" w:rsidP="004B13D8">
      <w:pPr>
        <w:widowControl w:val="0"/>
        <w:ind w:firstLine="708"/>
        <w:jc w:val="both"/>
        <w:rPr>
          <w:rFonts w:eastAsiaTheme="minorEastAsia"/>
          <w:b/>
          <w:sz w:val="24"/>
          <w:szCs w:val="24"/>
        </w:rPr>
      </w:pPr>
      <w:r w:rsidRPr="004B13D8">
        <w:rPr>
          <w:rFonts w:eastAsiaTheme="minorEastAsia"/>
          <w:b/>
          <w:sz w:val="24"/>
          <w:szCs w:val="24"/>
        </w:rPr>
        <w:t>7.</w:t>
      </w:r>
      <w:r w:rsidRPr="004B13D8">
        <w:rPr>
          <w:rFonts w:eastAsiaTheme="minorEastAsia"/>
          <w:b/>
          <w:sz w:val="24"/>
          <w:szCs w:val="24"/>
          <w:lang w:val="tt-RU"/>
        </w:rPr>
        <w:t xml:space="preserve"> </w:t>
      </w:r>
      <w:r w:rsidRPr="004B13D8">
        <w:rPr>
          <w:rFonts w:eastAsiaTheme="minorEastAsia"/>
          <w:b/>
          <w:sz w:val="24"/>
          <w:szCs w:val="24"/>
        </w:rPr>
        <w:t xml:space="preserve">Желательно подбирать учебные задания с элементом новизны и непредсказуемости, что способствует формированию внутреннего интереса в процессе </w:t>
      </w:r>
      <w:r w:rsidRPr="004B13D8">
        <w:rPr>
          <w:rFonts w:eastAsiaTheme="minorEastAsia"/>
          <w:b/>
          <w:sz w:val="24"/>
          <w:szCs w:val="24"/>
        </w:rPr>
        <w:lastRenderedPageBreak/>
        <w:t xml:space="preserve">их выполнения. </w:t>
      </w:r>
      <w:r w:rsidRPr="004B13D8">
        <w:rPr>
          <w:rFonts w:eastAsiaTheme="minorEastAsia"/>
          <w:sz w:val="24"/>
          <w:szCs w:val="24"/>
        </w:rPr>
        <w:t xml:space="preserve">Для некоторых учащихся и само обучение родному языку в новизну. Есть семьи смешанные, где один из родителей не является носителем языка. Есть семьи, где просто нет навыков языкового общения. Поэтому и этот постулат можно использовать в полную силу. Применяя как инновационные, так и традиционные методы. Создание презентаций, подготовка сообщений, иллюстрирование произведений – все эти виды работ детьми любимы и посильны для выполнения. </w:t>
      </w:r>
    </w:p>
    <w:p w14:paraId="08DA7A13" w14:textId="77777777" w:rsidR="004B13D8" w:rsidRPr="004B13D8" w:rsidRDefault="004B13D8" w:rsidP="004B13D8">
      <w:pPr>
        <w:spacing w:after="200" w:line="276" w:lineRule="auto"/>
        <w:rPr>
          <w:rFonts w:eastAsiaTheme="minorEastAsia"/>
          <w:sz w:val="24"/>
          <w:szCs w:val="24"/>
        </w:rPr>
      </w:pPr>
    </w:p>
    <w:p w14:paraId="4089EF9D" w14:textId="77777777" w:rsidR="004B13D8" w:rsidRPr="004B13D8" w:rsidRDefault="004B13D8" w:rsidP="004B13D8">
      <w:pPr>
        <w:jc w:val="center"/>
        <w:rPr>
          <w:rFonts w:eastAsiaTheme="minorEastAsia"/>
          <w:b/>
          <w:color w:val="222222"/>
          <w:sz w:val="36"/>
          <w:szCs w:val="36"/>
        </w:rPr>
      </w:pPr>
      <w:r w:rsidRPr="004B13D8">
        <w:rPr>
          <w:rFonts w:eastAsiaTheme="minorEastAsia"/>
          <w:b/>
          <w:color w:val="222222"/>
          <w:sz w:val="36"/>
          <w:szCs w:val="36"/>
        </w:rPr>
        <w:t xml:space="preserve">Эффективное обучение: </w:t>
      </w:r>
    </w:p>
    <w:p w14:paraId="06BA232B" w14:textId="77777777" w:rsidR="004B13D8" w:rsidRPr="004B13D8" w:rsidRDefault="004B13D8" w:rsidP="004B13D8">
      <w:pPr>
        <w:jc w:val="center"/>
        <w:rPr>
          <w:rFonts w:eastAsiaTheme="minorEastAsia"/>
          <w:b/>
          <w:color w:val="222222"/>
          <w:sz w:val="36"/>
          <w:szCs w:val="36"/>
        </w:rPr>
      </w:pPr>
      <w:r w:rsidRPr="004B13D8">
        <w:rPr>
          <w:rFonts w:eastAsiaTheme="minorEastAsia"/>
          <w:b/>
          <w:color w:val="222222"/>
          <w:sz w:val="36"/>
          <w:szCs w:val="36"/>
        </w:rPr>
        <w:t>методы преподавания, практические советы</w:t>
      </w:r>
    </w:p>
    <w:p w14:paraId="2DE3E6E3" w14:textId="77777777" w:rsidR="004B13D8" w:rsidRPr="004B13D8" w:rsidRDefault="004B13D8" w:rsidP="004B13D8">
      <w:pPr>
        <w:rPr>
          <w:rFonts w:eastAsiaTheme="minorEastAsia"/>
          <w:sz w:val="24"/>
          <w:szCs w:val="24"/>
        </w:rPr>
      </w:pPr>
    </w:p>
    <w:p w14:paraId="1B1D6A22" w14:textId="77777777" w:rsidR="004B13D8" w:rsidRPr="004B13D8" w:rsidRDefault="004B13D8" w:rsidP="004B13D8">
      <w:pPr>
        <w:rPr>
          <w:sz w:val="24"/>
          <w:szCs w:val="24"/>
        </w:rPr>
      </w:pPr>
      <w:r w:rsidRPr="004B13D8">
        <w:rPr>
          <w:sz w:val="24"/>
          <w:szCs w:val="24"/>
        </w:rPr>
        <w:t>Большинство учителей заботятся о результатах своих учеников. Нет никаких сомнений в том, что педагоги влияют на то, насколько хорошо их дети учатся в школе. Однако если изучить тысячи исследований по этой теме, очевидно, что некоторые стратегии обучения имеют гораздо большее влияние, чем другие. Что такое эффективное обучение? Каковы его методы, средства, формы и приемы?</w:t>
      </w:r>
    </w:p>
    <w:p w14:paraId="527D61C2" w14:textId="77777777" w:rsidR="004B13D8" w:rsidRPr="004B13D8" w:rsidRDefault="004B13D8" w:rsidP="004B13D8">
      <w:pPr>
        <w:rPr>
          <w:sz w:val="24"/>
          <w:szCs w:val="24"/>
        </w:rPr>
      </w:pPr>
    </w:p>
    <w:p w14:paraId="2F1C2D4A" w14:textId="77777777" w:rsidR="004B13D8" w:rsidRPr="004B13D8" w:rsidRDefault="004B13D8" w:rsidP="004B13D8">
      <w:pPr>
        <w:rPr>
          <w:b/>
          <w:sz w:val="24"/>
          <w:szCs w:val="24"/>
        </w:rPr>
      </w:pPr>
      <w:r w:rsidRPr="004B13D8">
        <w:rPr>
          <w:b/>
          <w:sz w:val="24"/>
          <w:szCs w:val="24"/>
        </w:rPr>
        <w:t>Четкие цели урока</w:t>
      </w:r>
    </w:p>
    <w:p w14:paraId="6702333E" w14:textId="77777777" w:rsidR="004B13D8" w:rsidRPr="004B13D8" w:rsidRDefault="004B13D8" w:rsidP="004B13D8">
      <w:pPr>
        <w:rPr>
          <w:sz w:val="24"/>
          <w:szCs w:val="24"/>
        </w:rPr>
      </w:pPr>
      <w:r w:rsidRPr="004B13D8">
        <w:rPr>
          <w:sz w:val="24"/>
          <w:szCs w:val="24"/>
        </w:rPr>
        <w:t>Решающее значение имеет то, что, по вашему мнению, должны узнать учащиеся во время каждого урока. Четкие цели урока помогают вам и вашим ученикам сосредоточиться на каждом аспекте вашего урока, на том, что важнее всего.</w:t>
      </w:r>
    </w:p>
    <w:p w14:paraId="5A74B6AD" w14:textId="77777777" w:rsidR="004B13D8" w:rsidRPr="004B13D8" w:rsidRDefault="004B13D8" w:rsidP="004B13D8">
      <w:pPr>
        <w:rPr>
          <w:sz w:val="24"/>
          <w:szCs w:val="24"/>
        </w:rPr>
      </w:pPr>
      <w:r w:rsidRPr="004B13D8">
        <w:rPr>
          <w:sz w:val="24"/>
          <w:szCs w:val="24"/>
        </w:rPr>
        <w:t xml:space="preserve">Показать и рассказать. Как правило, вы должны начинать свои уроки со своего рода шоу, представления и рассказа. Проще говоря, рассказ включает в себя обмен информацией или знаниями с вашими учениками. После того, как вы ясно сообщили о том, что вы хотите, чтобы ваши подопечные знали и были в состоянии рассказать к концу урока, вы должны сказать им, что они должны знать, и показать им, как решать задачи, которые вы хотите, чтобы они были в состоянии решить. </w:t>
      </w:r>
    </w:p>
    <w:p w14:paraId="4A90ECEE" w14:textId="77777777" w:rsidR="004B13D8" w:rsidRPr="004B13D8" w:rsidRDefault="004B13D8" w:rsidP="004B13D8">
      <w:pPr>
        <w:rPr>
          <w:sz w:val="24"/>
          <w:szCs w:val="24"/>
        </w:rPr>
      </w:pPr>
    </w:p>
    <w:p w14:paraId="34DE3762" w14:textId="77777777" w:rsidR="004B13D8" w:rsidRPr="004B13D8" w:rsidRDefault="004B13D8" w:rsidP="004B13D8">
      <w:pPr>
        <w:rPr>
          <w:b/>
          <w:sz w:val="24"/>
          <w:szCs w:val="24"/>
        </w:rPr>
      </w:pPr>
      <w:r w:rsidRPr="004B13D8">
        <w:rPr>
          <w:b/>
          <w:sz w:val="24"/>
          <w:szCs w:val="24"/>
        </w:rPr>
        <w:t>Вопросы для проверки понимания</w:t>
      </w:r>
    </w:p>
    <w:p w14:paraId="4BFF8B09" w14:textId="77777777" w:rsidR="004B13D8" w:rsidRPr="004B13D8" w:rsidRDefault="004B13D8" w:rsidP="004B13D8">
      <w:pPr>
        <w:rPr>
          <w:sz w:val="24"/>
          <w:szCs w:val="24"/>
        </w:rPr>
      </w:pPr>
      <w:r w:rsidRPr="004B13D8">
        <w:rPr>
          <w:sz w:val="24"/>
          <w:szCs w:val="24"/>
        </w:rPr>
        <w:t>Учителя обычно тратят большое количество учебного времени, задавая вопросы. Тем не менее немногие учителя используют вопросы для проверки понимания на уроке. Но вы всегда должны проверять понимание, прежде чем переходить к следующей части своего урока. Такие эффективные методы обучения, как ответ у доски, фронтальный опрос и "расскажи другу" помогут проверить понимание, прежде чем перейти от шоу к следующей части урока.</w:t>
      </w:r>
    </w:p>
    <w:p w14:paraId="2585A958" w14:textId="77777777" w:rsidR="004B13D8" w:rsidRPr="004B13D8" w:rsidRDefault="004B13D8" w:rsidP="004B13D8">
      <w:pPr>
        <w:rPr>
          <w:sz w:val="24"/>
          <w:szCs w:val="24"/>
        </w:rPr>
      </w:pPr>
    </w:p>
    <w:p w14:paraId="13BE5CFA" w14:textId="77777777" w:rsidR="004B13D8" w:rsidRPr="004B13D8" w:rsidRDefault="004B13D8" w:rsidP="004B13D8">
      <w:pPr>
        <w:rPr>
          <w:b/>
          <w:sz w:val="24"/>
          <w:szCs w:val="24"/>
        </w:rPr>
      </w:pPr>
      <w:r w:rsidRPr="004B13D8">
        <w:rPr>
          <w:b/>
          <w:sz w:val="24"/>
          <w:szCs w:val="24"/>
        </w:rPr>
        <w:t>Много практики</w:t>
      </w:r>
    </w:p>
    <w:p w14:paraId="0901ABA7" w14:textId="77777777" w:rsidR="004B13D8" w:rsidRPr="004B13D8" w:rsidRDefault="004B13D8" w:rsidP="004B13D8">
      <w:pPr>
        <w:rPr>
          <w:sz w:val="24"/>
          <w:szCs w:val="24"/>
        </w:rPr>
      </w:pPr>
      <w:r w:rsidRPr="004B13D8">
        <w:rPr>
          <w:sz w:val="24"/>
          <w:szCs w:val="24"/>
        </w:rPr>
        <w:t>Практика помогает студентам сохранить знания и навыки, которые они приобрели, а также дает вам еще одну возможность проверить понимание изученного материала. Ваши ученики должны практиковать то, что они узнали во время вашего выступления, что, в свою очередь, должно отражать цель урока. Практика - это не бессмысленная занятость на уроке. Эффективная форма преподавания включает в себя решение определенных задач, которые уже были ранее смоделированы. Ученики усваивают информацию лучше, когда их учитель заставляет их практиковать одни и те же вещи в течение определенного промежутка времени.</w:t>
      </w:r>
    </w:p>
    <w:p w14:paraId="2022EE6D" w14:textId="77777777" w:rsidR="004B13D8" w:rsidRPr="004B13D8" w:rsidRDefault="004B13D8" w:rsidP="004B13D8">
      <w:pPr>
        <w:rPr>
          <w:sz w:val="24"/>
          <w:szCs w:val="24"/>
        </w:rPr>
      </w:pPr>
    </w:p>
    <w:p w14:paraId="77218D62" w14:textId="77777777" w:rsidR="004B13D8" w:rsidRPr="004B13D8" w:rsidRDefault="004B13D8" w:rsidP="004B13D8">
      <w:pPr>
        <w:rPr>
          <w:b/>
          <w:sz w:val="24"/>
          <w:szCs w:val="24"/>
        </w:rPr>
      </w:pPr>
      <w:r w:rsidRPr="004B13D8">
        <w:rPr>
          <w:b/>
          <w:sz w:val="24"/>
          <w:szCs w:val="24"/>
        </w:rPr>
        <w:t>Использование эффективных средств обучения</w:t>
      </w:r>
    </w:p>
    <w:p w14:paraId="5D39D4DF" w14:textId="77777777" w:rsidR="004B13D8" w:rsidRPr="004B13D8" w:rsidRDefault="004B13D8" w:rsidP="004B13D8">
      <w:pPr>
        <w:rPr>
          <w:sz w:val="24"/>
          <w:szCs w:val="24"/>
        </w:rPr>
      </w:pPr>
      <w:r w:rsidRPr="004B13D8">
        <w:rPr>
          <w:sz w:val="24"/>
          <w:szCs w:val="24"/>
        </w:rPr>
        <w:t xml:space="preserve">Сюда входят карты памяти, блок-схемы и диаграммы Венна. Вы можете использовать их, чтобы помочь студентам обобщить то, что они узнали, и понять взаимосвязь между аспектами того, чему вы их научили. Обсуждение графического резюме - это хороший </w:t>
      </w:r>
      <w:r w:rsidRPr="004B13D8">
        <w:rPr>
          <w:sz w:val="24"/>
          <w:szCs w:val="24"/>
        </w:rPr>
        <w:lastRenderedPageBreak/>
        <w:t>способ закончить свое шоу и предварительный рассказ. Вы можете обратиться к нему еще раз в конце урока.</w:t>
      </w:r>
      <w:bookmarkStart w:id="0" w:name="_GoBack"/>
      <w:bookmarkEnd w:id="0"/>
    </w:p>
    <w:p w14:paraId="0EA85AFD" w14:textId="77777777" w:rsidR="004B13D8" w:rsidRPr="004B13D8" w:rsidRDefault="004B13D8" w:rsidP="004B13D8">
      <w:pPr>
        <w:rPr>
          <w:sz w:val="24"/>
          <w:szCs w:val="24"/>
        </w:rPr>
      </w:pPr>
    </w:p>
    <w:p w14:paraId="6BB74591" w14:textId="77777777" w:rsidR="004B13D8" w:rsidRPr="004B13D8" w:rsidRDefault="004B13D8" w:rsidP="004B13D8">
      <w:pPr>
        <w:rPr>
          <w:b/>
          <w:sz w:val="24"/>
          <w:szCs w:val="24"/>
        </w:rPr>
      </w:pPr>
      <w:r w:rsidRPr="004B13D8">
        <w:rPr>
          <w:b/>
          <w:sz w:val="24"/>
          <w:szCs w:val="24"/>
        </w:rPr>
        <w:t>Обратная связь</w:t>
      </w:r>
    </w:p>
    <w:p w14:paraId="70F4CB93" w14:textId="77777777" w:rsidR="004B13D8" w:rsidRPr="004B13D8" w:rsidRDefault="004B13D8" w:rsidP="004B13D8">
      <w:pPr>
        <w:rPr>
          <w:sz w:val="24"/>
          <w:szCs w:val="24"/>
        </w:rPr>
      </w:pPr>
      <w:r w:rsidRPr="004B13D8">
        <w:rPr>
          <w:sz w:val="24"/>
          <w:szCs w:val="24"/>
        </w:rPr>
        <w:t>Это "завтрак для чемпионов", и его используют лучшие педагоги всего мира. Проще говоря, обратная связь включает в себя представление о том, как ученики выполнили определенную задачу вместе способами, которые помогут им улучшить результат. В отличие от похвалы, которая фокусируется на учащемся, а не на задаче, обратная связь дает ощутимое понимание того, что они сделали хорошо, где они находятся и как они могут улучшить свои результаты.</w:t>
      </w:r>
    </w:p>
    <w:p w14:paraId="7A32C900" w14:textId="77777777" w:rsidR="004B13D8" w:rsidRPr="004B13D8" w:rsidRDefault="004B13D8" w:rsidP="004B13D8">
      <w:pPr>
        <w:rPr>
          <w:sz w:val="24"/>
          <w:szCs w:val="24"/>
        </w:rPr>
      </w:pPr>
    </w:p>
    <w:p w14:paraId="0955F5EC" w14:textId="77777777" w:rsidR="004B13D8" w:rsidRPr="004B13D8" w:rsidRDefault="004B13D8" w:rsidP="004B13D8">
      <w:pPr>
        <w:rPr>
          <w:b/>
          <w:sz w:val="24"/>
          <w:szCs w:val="24"/>
        </w:rPr>
      </w:pPr>
    </w:p>
    <w:p w14:paraId="41C80805" w14:textId="77777777" w:rsidR="004B13D8" w:rsidRPr="004B13D8" w:rsidRDefault="004B13D8" w:rsidP="004B13D8">
      <w:pPr>
        <w:rPr>
          <w:b/>
          <w:sz w:val="24"/>
          <w:szCs w:val="24"/>
        </w:rPr>
      </w:pPr>
      <w:r w:rsidRPr="004B13D8">
        <w:rPr>
          <w:b/>
          <w:sz w:val="24"/>
          <w:szCs w:val="24"/>
        </w:rPr>
        <w:t>Групповая работа</w:t>
      </w:r>
    </w:p>
    <w:p w14:paraId="31E884E1" w14:textId="77777777" w:rsidR="004B13D8" w:rsidRPr="004B13D8" w:rsidRDefault="004B13D8" w:rsidP="004B13D8">
      <w:pPr>
        <w:rPr>
          <w:sz w:val="24"/>
          <w:szCs w:val="24"/>
        </w:rPr>
      </w:pPr>
      <w:r w:rsidRPr="004B13D8">
        <w:rPr>
          <w:sz w:val="24"/>
          <w:szCs w:val="24"/>
        </w:rPr>
        <w:t>Наиболее эффективные методы обучения включают в себя групповую работу. Этот метод не новый, и его можно увидеть в каждом классе. Однако продуктивная групповая работа встречается редко. Работая в группах, учащиеся, как правило, полагаются на человека, который кажется наиболее компетентным и способным к решению поставленной задачи. Психологи называют это явление социальным бездельем.</w:t>
      </w:r>
    </w:p>
    <w:p w14:paraId="403E7624" w14:textId="77777777" w:rsidR="004B13D8" w:rsidRPr="004B13D8" w:rsidRDefault="004B13D8" w:rsidP="004B13D8">
      <w:pPr>
        <w:rPr>
          <w:sz w:val="24"/>
          <w:szCs w:val="24"/>
        </w:rPr>
      </w:pPr>
      <w:r w:rsidRPr="004B13D8">
        <w:rPr>
          <w:sz w:val="24"/>
          <w:szCs w:val="24"/>
        </w:rPr>
        <w:t>Для повышения производительности групп необходимо выбирать задачи, которые им назначаются, и отдельные роли, которые играет каждый член группы. Следует только попросить группы выполнять задачи, которые могут успешно выполнять все члены группы. Вы также должны убедиться, что каждый член группы несет личную ответственность за один шаг в задаче.</w:t>
      </w:r>
    </w:p>
    <w:p w14:paraId="37472B14" w14:textId="77777777" w:rsidR="004B13D8" w:rsidRPr="004B13D8" w:rsidRDefault="004B13D8" w:rsidP="004B13D8">
      <w:pPr>
        <w:rPr>
          <w:sz w:val="24"/>
          <w:szCs w:val="24"/>
        </w:rPr>
      </w:pPr>
    </w:p>
    <w:p w14:paraId="404C7C9A" w14:textId="77777777" w:rsidR="004B13D8" w:rsidRPr="004B13D8" w:rsidRDefault="004B13D8" w:rsidP="004B13D8">
      <w:pPr>
        <w:rPr>
          <w:b/>
          <w:sz w:val="24"/>
          <w:szCs w:val="24"/>
        </w:rPr>
      </w:pPr>
      <w:r w:rsidRPr="004B13D8">
        <w:rPr>
          <w:b/>
          <w:sz w:val="24"/>
          <w:szCs w:val="24"/>
        </w:rPr>
        <w:t>Стратегии обучения</w:t>
      </w:r>
    </w:p>
    <w:p w14:paraId="5154EDB8" w14:textId="77777777" w:rsidR="004B13D8" w:rsidRPr="004B13D8" w:rsidRDefault="004B13D8" w:rsidP="004B13D8">
      <w:pPr>
        <w:rPr>
          <w:sz w:val="24"/>
          <w:szCs w:val="24"/>
        </w:rPr>
      </w:pPr>
      <w:r w:rsidRPr="004B13D8">
        <w:rPr>
          <w:sz w:val="24"/>
          <w:szCs w:val="24"/>
        </w:rPr>
        <w:t xml:space="preserve">Эффективные системы обучения включают в себя различные стратегии. Важно не только обучать содержанию, но и тому, как использовать соответствующие стратегии. При обучении детей чтению нужно научить их, как запоминать неизвестные слова, а также стратегиям, которые будут углублять их понимание. При обучении математике вы должны научить их стратегии решения проблем. </w:t>
      </w:r>
    </w:p>
    <w:p w14:paraId="42309A83" w14:textId="77777777" w:rsidR="004B13D8" w:rsidRPr="004B13D8" w:rsidRDefault="004B13D8" w:rsidP="004B13D8">
      <w:pPr>
        <w:rPr>
          <w:sz w:val="24"/>
          <w:szCs w:val="24"/>
        </w:rPr>
      </w:pPr>
    </w:p>
    <w:p w14:paraId="5DA4784B" w14:textId="77777777" w:rsidR="004B13D8" w:rsidRPr="004B13D8" w:rsidRDefault="004B13D8" w:rsidP="004B13D8">
      <w:pPr>
        <w:rPr>
          <w:b/>
          <w:sz w:val="24"/>
          <w:szCs w:val="24"/>
        </w:rPr>
      </w:pPr>
      <w:r w:rsidRPr="004B13D8">
        <w:rPr>
          <w:b/>
          <w:sz w:val="24"/>
          <w:szCs w:val="24"/>
        </w:rPr>
        <w:t xml:space="preserve">Воспитание </w:t>
      </w:r>
      <w:proofErr w:type="spellStart"/>
      <w:r w:rsidRPr="004B13D8">
        <w:rPr>
          <w:b/>
          <w:sz w:val="24"/>
          <w:szCs w:val="24"/>
        </w:rPr>
        <w:t>метапознания</w:t>
      </w:r>
      <w:proofErr w:type="spellEnd"/>
    </w:p>
    <w:p w14:paraId="09A7B3E2" w14:textId="77777777" w:rsidR="004B13D8" w:rsidRPr="004B13D8" w:rsidRDefault="004B13D8" w:rsidP="004B13D8">
      <w:pPr>
        <w:rPr>
          <w:sz w:val="24"/>
          <w:szCs w:val="24"/>
        </w:rPr>
      </w:pPr>
      <w:proofErr w:type="spellStart"/>
      <w:r w:rsidRPr="004B13D8">
        <w:rPr>
          <w:sz w:val="24"/>
          <w:szCs w:val="24"/>
        </w:rPr>
        <w:t>Метапознание</w:t>
      </w:r>
      <w:proofErr w:type="spellEnd"/>
      <w:r w:rsidRPr="004B13D8">
        <w:rPr>
          <w:sz w:val="24"/>
          <w:szCs w:val="24"/>
        </w:rPr>
        <w:t xml:space="preserve"> включает в себя размышления о ваших вариантах, вашем выборе и ваших результатах, и это оказывает еще большее влияние на результаты, чем сами стратегии обучения. Ученики могут подумать о том, насколько эффективную форму обучения они бы себе выбрали после размышления о своем успехе или его отсутствии, прежде чем продолжить или изменить выбранную стратегию. При использовании </w:t>
      </w:r>
      <w:proofErr w:type="spellStart"/>
      <w:r w:rsidRPr="004B13D8">
        <w:rPr>
          <w:sz w:val="24"/>
          <w:szCs w:val="24"/>
        </w:rPr>
        <w:t>метапознания</w:t>
      </w:r>
      <w:proofErr w:type="spellEnd"/>
      <w:r w:rsidRPr="004B13D8">
        <w:rPr>
          <w:sz w:val="24"/>
          <w:szCs w:val="24"/>
        </w:rPr>
        <w:t xml:space="preserve"> важно подумать о том, какие стратегии нужно использовать, прежде чем выбрать одну из них.</w:t>
      </w:r>
    </w:p>
    <w:p w14:paraId="0EFC2A9B" w14:textId="77777777" w:rsidR="004B13D8" w:rsidRPr="004B13D8" w:rsidRDefault="004B13D8" w:rsidP="004B13D8">
      <w:pPr>
        <w:rPr>
          <w:sz w:val="24"/>
          <w:szCs w:val="24"/>
        </w:rPr>
      </w:pPr>
    </w:p>
    <w:p w14:paraId="7AFB3D1E" w14:textId="77777777" w:rsidR="004B13D8" w:rsidRPr="004B13D8" w:rsidRDefault="004B13D8" w:rsidP="004B13D8">
      <w:pPr>
        <w:rPr>
          <w:sz w:val="24"/>
          <w:szCs w:val="24"/>
        </w:rPr>
      </w:pPr>
    </w:p>
    <w:p w14:paraId="1364ACAD" w14:textId="77777777" w:rsidR="004B13D8" w:rsidRPr="004B13D8" w:rsidRDefault="004B13D8" w:rsidP="004B13D8">
      <w:pPr>
        <w:rPr>
          <w:sz w:val="24"/>
          <w:szCs w:val="24"/>
        </w:rPr>
      </w:pPr>
    </w:p>
    <w:p w14:paraId="59089E5E" w14:textId="77777777" w:rsidR="004B13D8" w:rsidRPr="004B13D8" w:rsidRDefault="004B13D8" w:rsidP="004B13D8">
      <w:pPr>
        <w:rPr>
          <w:sz w:val="24"/>
          <w:szCs w:val="24"/>
        </w:rPr>
      </w:pPr>
    </w:p>
    <w:p w14:paraId="3AB05C35" w14:textId="77777777" w:rsidR="004B13D8" w:rsidRPr="004B13D8" w:rsidRDefault="004B13D8" w:rsidP="004B13D8">
      <w:pPr>
        <w:rPr>
          <w:sz w:val="24"/>
          <w:szCs w:val="24"/>
        </w:rPr>
      </w:pPr>
    </w:p>
    <w:p w14:paraId="1ACE31DA" w14:textId="77777777" w:rsidR="004B13D8" w:rsidRPr="004B13D8" w:rsidRDefault="004B13D8" w:rsidP="004B13D8">
      <w:pPr>
        <w:rPr>
          <w:sz w:val="24"/>
          <w:szCs w:val="24"/>
        </w:rPr>
      </w:pPr>
    </w:p>
    <w:p w14:paraId="735B2E71" w14:textId="77777777" w:rsidR="004B13D8" w:rsidRPr="004B13D8" w:rsidRDefault="004B13D8" w:rsidP="004B13D8">
      <w:pPr>
        <w:rPr>
          <w:sz w:val="24"/>
          <w:szCs w:val="24"/>
        </w:rPr>
      </w:pPr>
    </w:p>
    <w:p w14:paraId="0C119260" w14:textId="77777777" w:rsidR="004B13D8" w:rsidRPr="001D6861" w:rsidRDefault="004B13D8" w:rsidP="004B13D8">
      <w:pPr>
        <w:jc w:val="both"/>
        <w:rPr>
          <w:rFonts w:eastAsiaTheme="minorHAnsi"/>
          <w:sz w:val="28"/>
          <w:szCs w:val="28"/>
          <w:lang w:eastAsia="en-US"/>
        </w:rPr>
      </w:pPr>
    </w:p>
    <w:sectPr w:rsidR="004B13D8" w:rsidRPr="001D6861" w:rsidSect="007F3F85">
      <w:pgSz w:w="11906" w:h="16838"/>
      <w:pgMar w:top="1134" w:right="1134" w:bottom="1134" w:left="1134" w:header="709" w:footer="709" w:gutter="0"/>
      <w:pgBorders w:offsetFrom="page">
        <w:top w:val="triple" w:sz="4" w:space="24" w:color="215868" w:themeColor="accent5" w:themeShade="80"/>
        <w:left w:val="triple" w:sz="4" w:space="24" w:color="215868" w:themeColor="accent5" w:themeShade="80"/>
        <w:bottom w:val="triple" w:sz="4" w:space="24" w:color="215868" w:themeColor="accent5" w:themeShade="80"/>
        <w:right w:val="triple" w:sz="4" w:space="24" w:color="215868"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A3C"/>
    <w:multiLevelType w:val="hybridMultilevel"/>
    <w:tmpl w:val="14F8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2B508A"/>
    <w:multiLevelType w:val="hybridMultilevel"/>
    <w:tmpl w:val="2EF4966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861"/>
    <w:rsid w:val="00153634"/>
    <w:rsid w:val="001D6861"/>
    <w:rsid w:val="004B13D8"/>
    <w:rsid w:val="007F3F85"/>
    <w:rsid w:val="008607BC"/>
    <w:rsid w:val="00F9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1AEFA"/>
  <w15:docId w15:val="{7CA0FF20-E235-487E-BA09-CAC46150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D6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D6861"/>
    <w:rPr>
      <w:rFonts w:ascii="Tahoma" w:hAnsi="Tahoma" w:cs="Tahoma"/>
      <w:sz w:val="16"/>
      <w:szCs w:val="16"/>
    </w:rPr>
  </w:style>
  <w:style w:type="character" w:customStyle="1" w:styleId="a4">
    <w:name w:val="Текст выноски Знак"/>
    <w:basedOn w:val="a0"/>
    <w:link w:val="a3"/>
    <w:rsid w:val="001D6861"/>
    <w:rPr>
      <w:rFonts w:ascii="Tahoma" w:hAnsi="Tahoma" w:cs="Tahoma"/>
      <w:sz w:val="16"/>
      <w:szCs w:val="16"/>
    </w:rPr>
  </w:style>
  <w:style w:type="table" w:styleId="a5">
    <w:name w:val="Table Grid"/>
    <w:basedOn w:val="a1"/>
    <w:rsid w:val="004B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2018-11-11T12:52:00Z</cp:lastPrinted>
  <dcterms:created xsi:type="dcterms:W3CDTF">2019-01-12T04:15:00Z</dcterms:created>
  <dcterms:modified xsi:type="dcterms:W3CDTF">2019-10-14T02:37:00Z</dcterms:modified>
</cp:coreProperties>
</file>