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10" w:rsidRDefault="00DA6610" w:rsidP="00DA6610">
      <w:pPr>
        <w:pStyle w:val="1"/>
        <w:ind w:left="908" w:right="1087"/>
        <w:jc w:val="both"/>
        <w:rPr>
          <w:b w:val="0"/>
          <w:lang w:val="ru-RU"/>
        </w:rPr>
      </w:pPr>
      <w:r>
        <w:rPr>
          <w:b w:val="0"/>
          <w:lang w:val="ru-RU"/>
        </w:rPr>
        <w:t>СПЕЦИФИКАЦИЯ СУММАТИВНОГО ОЦЕНИВАНИЯ  ЗА 2 ЧЕТВЕРТЬ</w:t>
      </w:r>
    </w:p>
    <w:p w:rsidR="00DA6610" w:rsidRDefault="00DA6610" w:rsidP="00DA6610">
      <w:pPr>
        <w:spacing w:after="0" w:line="240" w:lineRule="auto"/>
        <w:ind w:left="908" w:right="108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Обзор </w:t>
      </w:r>
      <w:proofErr w:type="spellStart"/>
      <w:r>
        <w:rPr>
          <w:rFonts w:ascii="Times New Roman" w:hAnsi="Times New Roman" w:cs="Times New Roman"/>
          <w:sz w:val="24"/>
        </w:rPr>
        <w:t>суммативного</w:t>
      </w:r>
      <w:proofErr w:type="spellEnd"/>
      <w:r>
        <w:rPr>
          <w:rFonts w:ascii="Times New Roman" w:hAnsi="Times New Roman" w:cs="Times New Roman"/>
          <w:sz w:val="24"/>
        </w:rPr>
        <w:t xml:space="preserve"> оценивания за 2 четверть</w:t>
      </w:r>
    </w:p>
    <w:p w:rsidR="00DA6610" w:rsidRDefault="00DA6610" w:rsidP="00DA6610">
      <w:pPr>
        <w:pStyle w:val="a4"/>
        <w:jc w:val="both"/>
        <w:rPr>
          <w:b/>
          <w:sz w:val="23"/>
          <w:lang w:val="ru-RU"/>
        </w:rPr>
      </w:pPr>
    </w:p>
    <w:p w:rsidR="00DA6610" w:rsidRDefault="00DA6610" w:rsidP="00DA6610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Продолжительность </w:t>
      </w:r>
      <w:r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40 минут</w:t>
      </w:r>
    </w:p>
    <w:p w:rsidR="00DA6610" w:rsidRDefault="00DA6610" w:rsidP="00DA6610">
      <w:pPr>
        <w:pStyle w:val="1"/>
        <w:ind w:left="210"/>
        <w:jc w:val="both"/>
        <w:rPr>
          <w:b w:val="0"/>
          <w:lang w:val="ru-RU"/>
        </w:rPr>
      </w:pPr>
      <w:r>
        <w:rPr>
          <w:b w:val="0"/>
          <w:lang w:val="ru-RU"/>
        </w:rPr>
        <w:t>Количество заданий</w:t>
      </w:r>
      <w:r>
        <w:rPr>
          <w:lang w:val="ru-RU"/>
        </w:rPr>
        <w:t xml:space="preserve"> - </w:t>
      </w:r>
      <w:r>
        <w:rPr>
          <w:b w:val="0"/>
          <w:lang w:val="ru-RU"/>
        </w:rPr>
        <w:t>9</w:t>
      </w:r>
    </w:p>
    <w:p w:rsidR="00DA6610" w:rsidRDefault="00DA6610" w:rsidP="00DA6610">
      <w:pPr>
        <w:pStyle w:val="a4"/>
        <w:jc w:val="both"/>
        <w:rPr>
          <w:lang w:val="ru-RU"/>
        </w:rPr>
      </w:pPr>
    </w:p>
    <w:p w:rsidR="00DA6610" w:rsidRDefault="00DA6610" w:rsidP="00DA6610">
      <w:pPr>
        <w:spacing w:after="0" w:line="240" w:lineRule="auto"/>
        <w:ind w:left="21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Типы заданий:</w:t>
      </w:r>
    </w:p>
    <w:p w:rsidR="00DA6610" w:rsidRDefault="00DA6610" w:rsidP="00DA6610">
      <w:pPr>
        <w:pStyle w:val="a4"/>
        <w:ind w:left="354"/>
        <w:jc w:val="both"/>
        <w:rPr>
          <w:lang w:val="ru-RU"/>
        </w:rPr>
      </w:pPr>
      <w:proofErr w:type="gramStart"/>
      <w:r>
        <w:rPr>
          <w:lang w:val="ru-RU"/>
        </w:rPr>
        <w:t>КО</w:t>
      </w:r>
      <w:proofErr w:type="gramEnd"/>
      <w:r>
        <w:rPr>
          <w:b/>
          <w:lang w:val="ru-RU"/>
        </w:rPr>
        <w:t xml:space="preserve"> </w:t>
      </w:r>
      <w:r>
        <w:rPr>
          <w:lang w:val="ru-RU"/>
        </w:rPr>
        <w:t>– задания, требующие краткого ответа;</w:t>
      </w:r>
    </w:p>
    <w:p w:rsidR="00DA6610" w:rsidRDefault="00DA6610" w:rsidP="00DA6610">
      <w:pPr>
        <w:pStyle w:val="a4"/>
        <w:ind w:left="354"/>
        <w:jc w:val="both"/>
        <w:rPr>
          <w:lang w:val="ru-RU"/>
        </w:rPr>
      </w:pPr>
      <w:r>
        <w:rPr>
          <w:lang w:val="ru-RU"/>
        </w:rPr>
        <w:t>РО</w:t>
      </w:r>
      <w:r>
        <w:rPr>
          <w:b/>
          <w:lang w:val="ru-RU"/>
        </w:rPr>
        <w:t xml:space="preserve"> </w:t>
      </w:r>
      <w:r>
        <w:rPr>
          <w:lang w:val="ru-RU"/>
        </w:rPr>
        <w:t>– задания, требующие развернутого ответа.</w:t>
      </w:r>
    </w:p>
    <w:p w:rsidR="00DA6610" w:rsidRDefault="00DA6610" w:rsidP="00DA6610">
      <w:pPr>
        <w:pStyle w:val="a4"/>
        <w:jc w:val="both"/>
        <w:rPr>
          <w:lang w:val="ru-RU"/>
        </w:rPr>
      </w:pPr>
    </w:p>
    <w:p w:rsidR="00DA6610" w:rsidRDefault="00DA6610" w:rsidP="00DA6610">
      <w:pPr>
        <w:pStyle w:val="1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Структура </w:t>
      </w:r>
      <w:proofErr w:type="spellStart"/>
      <w:r>
        <w:rPr>
          <w:b w:val="0"/>
          <w:lang w:val="ru-RU"/>
        </w:rPr>
        <w:t>суммативного</w:t>
      </w:r>
      <w:proofErr w:type="spellEnd"/>
      <w:r>
        <w:rPr>
          <w:b w:val="0"/>
          <w:lang w:val="ru-RU"/>
        </w:rPr>
        <w:t xml:space="preserve"> оценивания </w:t>
      </w:r>
    </w:p>
    <w:p w:rsidR="00DA6610" w:rsidRDefault="00DA6610" w:rsidP="00DA6610">
      <w:pPr>
        <w:pStyle w:val="a4"/>
        <w:ind w:firstLine="852"/>
        <w:jc w:val="both"/>
        <w:rPr>
          <w:lang w:val="ru-RU"/>
        </w:rPr>
      </w:pPr>
      <w:r>
        <w:rPr>
          <w:lang w:val="ru-RU"/>
        </w:rPr>
        <w:t>Данный вариант состоит из 9 заданий, включающих задания с кратким и развернутым ответами.</w:t>
      </w:r>
    </w:p>
    <w:p w:rsidR="00DA6610" w:rsidRDefault="00DA6610" w:rsidP="00DA6610">
      <w:pPr>
        <w:pStyle w:val="a4"/>
        <w:ind w:left="212" w:right="391" w:firstLine="852"/>
        <w:jc w:val="both"/>
        <w:rPr>
          <w:lang w:val="ru-RU"/>
        </w:rPr>
      </w:pPr>
      <w:r>
        <w:rPr>
          <w:lang w:val="ru-RU"/>
        </w:rPr>
        <w:t>Обучающийся при ответе на задания, требующие краткого ответа, должен заполнить пустые места в схемах, картосхемах словами. При ответе на вопросы, требующие развернутого ответа, обучающийся дает полный ответ и показывает логический порядок действий. В работе обучающегося оценивается его умение излагать свою точку зрения, географические знания.</w:t>
      </w:r>
    </w:p>
    <w:p w:rsidR="00DA6610" w:rsidRDefault="00DA6610" w:rsidP="00DA66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610" w:rsidRDefault="00DA6610" w:rsidP="00DA6610">
      <w:pPr>
        <w:spacing w:after="0" w:line="240" w:lineRule="auto"/>
        <w:rPr>
          <w:rFonts w:ascii="Times New Roman" w:hAnsi="Times New Roman" w:cs="Times New Roman"/>
        </w:rPr>
        <w:sectPr w:rsidR="00DA6610">
          <w:pgSz w:w="11910" w:h="16840"/>
          <w:pgMar w:top="1134" w:right="1134" w:bottom="1134" w:left="1134" w:header="0" w:footer="932" w:gutter="0"/>
          <w:cols w:space="720"/>
        </w:sectPr>
      </w:pPr>
    </w:p>
    <w:p w:rsidR="00DA6610" w:rsidRDefault="00DA6610" w:rsidP="00DA6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 заданий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суммативного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 оценивания за 2 четверть </w:t>
      </w:r>
    </w:p>
    <w:tbl>
      <w:tblPr>
        <w:tblStyle w:val="TableNormal"/>
        <w:tblW w:w="1590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5102"/>
        <w:gridCol w:w="1986"/>
        <w:gridCol w:w="1144"/>
        <w:gridCol w:w="1180"/>
        <w:gridCol w:w="1192"/>
        <w:gridCol w:w="1593"/>
        <w:gridCol w:w="931"/>
        <w:gridCol w:w="1128"/>
      </w:tblGrid>
      <w:tr w:rsidR="00DA6610" w:rsidTr="00DA6610">
        <w:trPr>
          <w:trHeight w:val="861"/>
          <w:jc w:val="center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410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Раздел</w:t>
            </w:r>
            <w:proofErr w:type="spellEnd"/>
            <w:r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br/>
            </w:r>
            <w:proofErr w:type="spellStart"/>
            <w:r>
              <w:rPr>
                <w:b/>
                <w:lang w:eastAsia="en-US"/>
              </w:rPr>
              <w:t>Подраздел</w:t>
            </w:r>
            <w:proofErr w:type="spellEnd"/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1434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Проверяемая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цель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161" w:right="149" w:hanging="3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Уровень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мыслительных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навыков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134" w:right="121" w:hanging="3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Кол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заданий</w:t>
            </w:r>
            <w:proofErr w:type="spellEnd"/>
          </w:p>
          <w:p w:rsidR="00DA6610" w:rsidRDefault="00DA6610">
            <w:pPr>
              <w:pStyle w:val="TableParagraph"/>
              <w:ind w:left="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*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151" w:right="148" w:hanging="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 </w:t>
            </w:r>
            <w:proofErr w:type="spellStart"/>
            <w:r>
              <w:rPr>
                <w:b/>
                <w:lang w:eastAsia="en-US"/>
              </w:rPr>
              <w:t>задания</w:t>
            </w:r>
            <w:proofErr w:type="spellEnd"/>
          </w:p>
          <w:p w:rsidR="00DA6610" w:rsidRDefault="00DA6610">
            <w:pPr>
              <w:pStyle w:val="TableParagraph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*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157" w:right="155" w:hanging="2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Тип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задания</w:t>
            </w:r>
            <w:proofErr w:type="spellEnd"/>
          </w:p>
          <w:p w:rsidR="00DA6610" w:rsidRDefault="00DA6610">
            <w:pPr>
              <w:pStyle w:val="TableParagraph"/>
              <w:ind w:right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*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119" w:right="120" w:hanging="2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Время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на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выполнение</w:t>
            </w:r>
            <w:proofErr w:type="spellEnd"/>
          </w:p>
          <w:p w:rsidR="00DA6610" w:rsidRDefault="00DA6610">
            <w:pPr>
              <w:pStyle w:val="TableParagraph"/>
              <w:ind w:left="430" w:right="43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мин</w:t>
            </w:r>
            <w:proofErr w:type="spellEnd"/>
            <w:r>
              <w:rPr>
                <w:b/>
                <w:lang w:eastAsia="en-US"/>
              </w:rPr>
              <w:t>*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104" w:right="108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Балл</w:t>
            </w:r>
            <w:proofErr w:type="spellEnd"/>
            <w:r>
              <w:rPr>
                <w:b/>
                <w:lang w:eastAsia="en-US"/>
              </w:rPr>
              <w:t>*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195" w:right="136" w:hanging="58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Балл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за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раздел</w:t>
            </w:r>
            <w:proofErr w:type="spellEnd"/>
          </w:p>
        </w:tc>
      </w:tr>
      <w:tr w:rsidR="00DA6610" w:rsidTr="00DA6610">
        <w:trPr>
          <w:trHeight w:val="827"/>
          <w:jc w:val="center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249" w:right="140" w:hanging="8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Физическая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география</w:t>
            </w:r>
            <w:proofErr w:type="spellEnd"/>
            <w:r>
              <w:rPr>
                <w:lang w:eastAsia="en-US"/>
              </w:rPr>
              <w:t>/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Атмосфеа</w:t>
            </w:r>
            <w:proofErr w:type="spellEnd"/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tabs>
                <w:tab w:val="left" w:pos="1045"/>
                <w:tab w:val="left" w:pos="2653"/>
              </w:tabs>
              <w:ind w:left="109" w:right="96"/>
              <w:rPr>
                <w:lang w:eastAsia="en-US"/>
              </w:rPr>
            </w:pPr>
            <w:r>
              <w:rPr>
                <w:lang w:eastAsia="en-US"/>
              </w:rPr>
              <w:t>8.3.2.1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Анализирует</w:t>
            </w:r>
            <w:proofErr w:type="spellEnd"/>
            <w:r>
              <w:rPr>
                <w:lang w:eastAsia="en-US"/>
              </w:rPr>
              <w:tab/>
            </w:r>
            <w:proofErr w:type="spellStart"/>
            <w:r>
              <w:rPr>
                <w:spacing w:val="-1"/>
                <w:lang w:eastAsia="en-US"/>
              </w:rPr>
              <w:t>климатообразующие</w:t>
            </w:r>
            <w:proofErr w:type="spellEnd"/>
            <w:r>
              <w:rPr>
                <w:spacing w:val="-1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факторы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514" w:right="485" w:firstLine="79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Навыки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высокого</w:t>
            </w:r>
            <w:proofErr w:type="spellEnd"/>
          </w:p>
          <w:p w:rsidR="00DA6610" w:rsidRDefault="00DA6610">
            <w:pPr>
              <w:pStyle w:val="TableParagraph"/>
              <w:ind w:left="58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порядка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02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24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436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731"/>
              <w:jc w:val="righ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rPr>
                <w:b/>
                <w:lang w:eastAsia="en-US"/>
              </w:rPr>
            </w:pPr>
          </w:p>
          <w:p w:rsidR="00DA6610" w:rsidRDefault="00DA6610">
            <w:pPr>
              <w:pStyle w:val="TableParagraph"/>
              <w:rPr>
                <w:b/>
                <w:lang w:eastAsia="en-US"/>
              </w:rPr>
            </w:pPr>
          </w:p>
          <w:p w:rsidR="00DA6610" w:rsidRDefault="00DA6610">
            <w:pPr>
              <w:pStyle w:val="TableParagraph"/>
              <w:rPr>
                <w:b/>
                <w:lang w:eastAsia="en-US"/>
              </w:rPr>
            </w:pPr>
          </w:p>
          <w:p w:rsidR="00DA6610" w:rsidRDefault="00DA6610">
            <w:pPr>
              <w:pStyle w:val="TableParagraph"/>
              <w:rPr>
                <w:b/>
                <w:lang w:eastAsia="en-US"/>
              </w:rPr>
            </w:pPr>
          </w:p>
          <w:p w:rsidR="00DA6610" w:rsidRDefault="00DA6610">
            <w:pPr>
              <w:pStyle w:val="TableParagraph"/>
              <w:rPr>
                <w:b/>
                <w:lang w:eastAsia="en-US"/>
              </w:rPr>
            </w:pPr>
          </w:p>
          <w:p w:rsidR="00DA6610" w:rsidRDefault="00DA6610">
            <w:pPr>
              <w:pStyle w:val="TableParagraph"/>
              <w:rPr>
                <w:b/>
                <w:lang w:eastAsia="en-US"/>
              </w:rPr>
            </w:pPr>
          </w:p>
          <w:p w:rsidR="00DA6610" w:rsidRDefault="00DA6610">
            <w:pPr>
              <w:pStyle w:val="TableParagraph"/>
              <w:ind w:left="411" w:righ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DA6610" w:rsidTr="00DA6610">
        <w:trPr>
          <w:trHeight w:val="594"/>
          <w:jc w:val="center"/>
        </w:trPr>
        <w:tc>
          <w:tcPr>
            <w:tcW w:w="15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Pr="00DA6610" w:rsidRDefault="00DA6610">
            <w:pPr>
              <w:pStyle w:val="TableParagraph"/>
              <w:ind w:left="109" w:right="996"/>
              <w:rPr>
                <w:lang w:val="ru-RU" w:eastAsia="en-US"/>
              </w:rPr>
            </w:pPr>
            <w:r w:rsidRPr="00DA6610">
              <w:rPr>
                <w:lang w:val="ru-RU" w:eastAsia="en-US"/>
              </w:rPr>
              <w:t>8.3.2.2 На основе анализа объясняет глобальную циркуляцию атмосферы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339"/>
              <w:jc w:val="righ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Применение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02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24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ind w:right="421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КО</w:t>
            </w:r>
          </w:p>
          <w:p w:rsidR="00DA6610" w:rsidRDefault="00DA6610">
            <w:pPr>
              <w:pStyle w:val="TableParagraph"/>
              <w:ind w:right="421"/>
              <w:jc w:val="right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731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DA6610" w:rsidTr="00DA6610">
        <w:trPr>
          <w:trHeight w:val="551"/>
          <w:jc w:val="center"/>
        </w:trPr>
        <w:tc>
          <w:tcPr>
            <w:tcW w:w="15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Pr="00DA6610" w:rsidRDefault="00DA6610">
            <w:pPr>
              <w:pStyle w:val="TableParagraph"/>
              <w:ind w:left="109"/>
              <w:rPr>
                <w:lang w:val="ru-RU" w:eastAsia="en-US"/>
              </w:rPr>
            </w:pPr>
            <w:r w:rsidRPr="00DA6610">
              <w:rPr>
                <w:lang w:val="ru-RU" w:eastAsia="en-US"/>
              </w:rPr>
              <w:t>8.3.2.4 Сравнивает сходные климатические</w:t>
            </w:r>
          </w:p>
          <w:p w:rsidR="00DA6610" w:rsidRPr="00DA6610" w:rsidRDefault="00DA6610">
            <w:pPr>
              <w:pStyle w:val="TableParagraph"/>
              <w:ind w:left="109"/>
              <w:rPr>
                <w:lang w:val="ru-RU" w:eastAsia="en-US"/>
              </w:rPr>
            </w:pPr>
            <w:r w:rsidRPr="00DA6610">
              <w:rPr>
                <w:lang w:val="ru-RU" w:eastAsia="en-US"/>
              </w:rPr>
              <w:t>пояса, расположенные на разных материках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339"/>
              <w:jc w:val="righ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Применение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02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24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421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731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DA6610" w:rsidTr="00DA6610">
        <w:trPr>
          <w:trHeight w:val="808"/>
          <w:jc w:val="center"/>
        </w:trPr>
        <w:tc>
          <w:tcPr>
            <w:tcW w:w="15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Pr="00DA6610" w:rsidRDefault="00DA6610">
            <w:pPr>
              <w:pStyle w:val="TableParagraph"/>
              <w:ind w:left="109" w:right="170"/>
              <w:rPr>
                <w:lang w:val="ru-RU" w:eastAsia="en-US"/>
              </w:rPr>
            </w:pPr>
            <w:r w:rsidRPr="00DA6610">
              <w:rPr>
                <w:lang w:val="ru-RU" w:eastAsia="en-US"/>
              </w:rPr>
              <w:t xml:space="preserve">8.3.2.5 </w:t>
            </w:r>
            <w:r>
              <w:rPr>
                <w:lang w:eastAsia="en-US"/>
              </w:rPr>
              <w:t>C</w:t>
            </w:r>
            <w:r w:rsidRPr="00DA6610">
              <w:rPr>
                <w:lang w:val="ru-RU" w:eastAsia="en-US"/>
              </w:rPr>
              <w:t xml:space="preserve"> дополнительным охватом местного компонента оценивает влияние климата </w:t>
            </w:r>
            <w:proofErr w:type="gramStart"/>
            <w:r w:rsidRPr="00DA6610">
              <w:rPr>
                <w:lang w:val="ru-RU" w:eastAsia="en-US"/>
              </w:rPr>
              <w:t>на</w:t>
            </w:r>
            <w:proofErr w:type="gramEnd"/>
          </w:p>
          <w:p w:rsidR="00DA6610" w:rsidRPr="00DA6610" w:rsidRDefault="00DA6610">
            <w:pPr>
              <w:pStyle w:val="TableParagraph"/>
              <w:ind w:left="109" w:right="907"/>
              <w:rPr>
                <w:lang w:val="ru-RU" w:eastAsia="en-US"/>
              </w:rPr>
            </w:pPr>
            <w:r w:rsidRPr="00DA6610">
              <w:rPr>
                <w:lang w:val="ru-RU" w:eastAsia="en-US"/>
              </w:rPr>
              <w:t>жизнь и хозяйственную деятельность человечества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ind w:left="514" w:right="504" w:firstLine="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Навыки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высокого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порядка</w:t>
            </w:r>
            <w:proofErr w:type="spellEnd"/>
          </w:p>
          <w:p w:rsidR="00DA6610" w:rsidRDefault="00DA6610">
            <w:pPr>
              <w:pStyle w:val="TableParagraph"/>
              <w:ind w:left="581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rPr>
                <w:b/>
                <w:lang w:eastAsia="en-US"/>
              </w:rPr>
            </w:pPr>
          </w:p>
          <w:p w:rsidR="00DA6610" w:rsidRDefault="00DA6610">
            <w:pPr>
              <w:pStyle w:val="TableParagraph"/>
              <w:ind w:right="502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rPr>
                <w:b/>
                <w:lang w:eastAsia="en-US"/>
              </w:rPr>
            </w:pPr>
          </w:p>
          <w:p w:rsidR="00DA6610" w:rsidRDefault="00DA6610">
            <w:pPr>
              <w:pStyle w:val="TableParagraph"/>
              <w:ind w:right="524"/>
              <w:jc w:val="righ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rPr>
                <w:b/>
                <w:lang w:eastAsia="en-US"/>
              </w:rPr>
            </w:pPr>
          </w:p>
          <w:p w:rsidR="00DA6610" w:rsidRDefault="00DA6610">
            <w:pPr>
              <w:pStyle w:val="TableParagraph"/>
              <w:ind w:right="435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rPr>
                <w:b/>
                <w:lang w:eastAsia="en-US"/>
              </w:rPr>
            </w:pPr>
          </w:p>
          <w:p w:rsidR="00DA6610" w:rsidRDefault="00DA6610">
            <w:pPr>
              <w:pStyle w:val="TableParagraph"/>
              <w:ind w:right="731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rPr>
                <w:b/>
                <w:lang w:eastAsia="en-US"/>
              </w:rPr>
            </w:pPr>
          </w:p>
          <w:p w:rsidR="00DA6610" w:rsidRDefault="00DA6610">
            <w:pPr>
              <w:pStyle w:val="TableParagraph"/>
              <w:ind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DA6610" w:rsidTr="00DA6610">
        <w:trPr>
          <w:trHeight w:val="1084"/>
          <w:jc w:val="center"/>
        </w:trPr>
        <w:tc>
          <w:tcPr>
            <w:tcW w:w="15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Pr="00DA6610" w:rsidRDefault="00DA6610">
            <w:pPr>
              <w:pStyle w:val="TableParagraph"/>
              <w:ind w:left="109" w:right="304"/>
              <w:rPr>
                <w:lang w:val="ru-RU" w:eastAsia="en-US"/>
              </w:rPr>
            </w:pPr>
            <w:r w:rsidRPr="00DA6610">
              <w:rPr>
                <w:lang w:val="ru-RU" w:eastAsia="en-US"/>
              </w:rPr>
              <w:t>8.3.2.6 Группирует негативное влияние человеческой деятельности на атмосферу и</w:t>
            </w:r>
          </w:p>
          <w:p w:rsidR="00DA6610" w:rsidRPr="00DA6610" w:rsidRDefault="00DA6610">
            <w:pPr>
              <w:pStyle w:val="TableParagraph"/>
              <w:ind w:left="109" w:right="170"/>
              <w:rPr>
                <w:lang w:val="ru-RU" w:eastAsia="en-US"/>
              </w:rPr>
            </w:pPr>
            <w:r w:rsidRPr="00DA6610">
              <w:rPr>
                <w:lang w:val="ru-RU" w:eastAsia="en-US"/>
              </w:rPr>
              <w:t xml:space="preserve">климат и предлагает пути их решения  </w:t>
            </w:r>
            <w:r w:rsidRPr="00DA6610">
              <w:rPr>
                <w:lang w:val="ru-RU" w:eastAsia="en-US"/>
              </w:rPr>
              <w:br/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514" w:right="504" w:firstLine="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Навыки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высокого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порядка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DA6610" w:rsidTr="00DA6610">
        <w:trPr>
          <w:trHeight w:val="371"/>
          <w:jc w:val="center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rPr>
                <w:b/>
                <w:lang w:eastAsia="en-US"/>
              </w:rPr>
            </w:pPr>
          </w:p>
          <w:p w:rsidR="00DA6610" w:rsidRDefault="00DA6610">
            <w:pPr>
              <w:pStyle w:val="TableParagraph"/>
              <w:ind w:left="107" w:right="20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Физическая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география</w:t>
            </w:r>
            <w:proofErr w:type="spellEnd"/>
            <w:r>
              <w:rPr>
                <w:lang w:eastAsia="en-US"/>
              </w:rPr>
              <w:t>/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Гидросфера</w:t>
            </w:r>
            <w:proofErr w:type="spellEnd"/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109"/>
              <w:rPr>
                <w:lang w:eastAsia="en-US"/>
              </w:rPr>
            </w:pPr>
            <w:r>
              <w:rPr>
                <w:lang w:eastAsia="en-US"/>
              </w:rPr>
              <w:t xml:space="preserve">8.3.3.1 </w:t>
            </w:r>
            <w:proofErr w:type="spellStart"/>
            <w:r>
              <w:rPr>
                <w:lang w:eastAsia="en-US"/>
              </w:rPr>
              <w:t>Определяет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формирование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вод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суши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339"/>
              <w:jc w:val="righ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Применение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02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24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421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731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411" w:right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DA6610" w:rsidTr="00DA6610">
        <w:trPr>
          <w:trHeight w:val="827"/>
          <w:jc w:val="center"/>
        </w:trPr>
        <w:tc>
          <w:tcPr>
            <w:tcW w:w="15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Pr="00DA6610" w:rsidRDefault="00DA6610">
            <w:pPr>
              <w:pStyle w:val="TableParagraph"/>
              <w:ind w:left="109" w:right="835"/>
              <w:rPr>
                <w:lang w:val="ru-RU" w:eastAsia="en-US"/>
              </w:rPr>
            </w:pPr>
            <w:r w:rsidRPr="00DA6610">
              <w:rPr>
                <w:lang w:val="ru-RU" w:eastAsia="en-US"/>
              </w:rPr>
              <w:t>8.3.3.4 С дополнительным охватом казахстанского компонента объясняет</w:t>
            </w:r>
          </w:p>
          <w:p w:rsidR="00DA6610" w:rsidRDefault="00DA6610">
            <w:pPr>
              <w:pStyle w:val="TableParagraph"/>
              <w:ind w:left="109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гидрологический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режим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рек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339"/>
              <w:jc w:val="righ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Применение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02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24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421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731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DA6610" w:rsidTr="00DA6610">
        <w:trPr>
          <w:trHeight w:val="1103"/>
          <w:jc w:val="center"/>
        </w:trPr>
        <w:tc>
          <w:tcPr>
            <w:tcW w:w="15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Pr="00DA6610" w:rsidRDefault="00DA6610">
            <w:pPr>
              <w:pStyle w:val="TableParagraph"/>
              <w:ind w:left="109" w:right="110" w:firstLine="60"/>
              <w:rPr>
                <w:lang w:val="ru-RU" w:eastAsia="en-US"/>
              </w:rPr>
            </w:pPr>
            <w:r w:rsidRPr="00DA6610">
              <w:rPr>
                <w:lang w:val="ru-RU" w:eastAsia="en-US"/>
              </w:rPr>
              <w:t>8.3.3.6 С дополнительным охватом местного компонента предлагает пути решения экологических проблем вод суши на основе</w:t>
            </w:r>
          </w:p>
          <w:p w:rsidR="00DA6610" w:rsidRDefault="00DA6610">
            <w:pPr>
              <w:pStyle w:val="TableParagraph"/>
              <w:ind w:left="109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классификации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514" w:right="504" w:firstLine="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Навыки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высокого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порядка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02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24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435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731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DA6610" w:rsidTr="00DA6610">
        <w:trPr>
          <w:trHeight w:val="1009"/>
          <w:jc w:val="center"/>
        </w:trPr>
        <w:tc>
          <w:tcPr>
            <w:tcW w:w="15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Pr="00DA6610" w:rsidRDefault="00DA6610">
            <w:pPr>
              <w:pStyle w:val="TableParagraph"/>
              <w:ind w:left="109" w:right="492"/>
              <w:rPr>
                <w:lang w:val="ru-RU" w:eastAsia="en-US"/>
              </w:rPr>
            </w:pPr>
            <w:r w:rsidRPr="00DA6610">
              <w:rPr>
                <w:lang w:val="ru-RU" w:eastAsia="en-US"/>
              </w:rPr>
              <w:t>8.3.3.7 На основе местного компонента предлагает пути предупреждения водных стихийных бедствий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514" w:right="504" w:firstLine="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Навыки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высокого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порядка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02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24"/>
              <w:jc w:val="righ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435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731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610" w:rsidRDefault="00DA6610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DA6610" w:rsidTr="00DA6610">
        <w:trPr>
          <w:trHeight w:val="275"/>
          <w:jc w:val="center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167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Итого</w:t>
            </w:r>
            <w:proofErr w:type="spellEnd"/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502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rPr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10" w:rsidRDefault="00DA6610">
            <w:pPr>
              <w:pStyle w:val="TableParagraph"/>
              <w:rPr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right="67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102" w:right="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Default="00DA6610">
            <w:pPr>
              <w:pStyle w:val="TableParagraph"/>
              <w:ind w:left="411" w:right="42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</w:tr>
      <w:tr w:rsidR="00DA6610" w:rsidTr="00DA6610">
        <w:trPr>
          <w:trHeight w:val="275"/>
          <w:jc w:val="center"/>
        </w:trPr>
        <w:tc>
          <w:tcPr>
            <w:tcW w:w="15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610" w:rsidRPr="00DA6610" w:rsidRDefault="00DA6610">
            <w:pPr>
              <w:pStyle w:val="TableParagraph"/>
              <w:ind w:left="107"/>
              <w:rPr>
                <w:i/>
                <w:lang w:val="ru-RU" w:eastAsia="en-US"/>
              </w:rPr>
            </w:pPr>
            <w:r w:rsidRPr="00DA6610">
              <w:rPr>
                <w:i/>
                <w:lang w:val="ru-RU" w:eastAsia="en-US"/>
              </w:rPr>
              <w:t>Примечание: * - разделы, в которые можно вносить изменения</w:t>
            </w:r>
          </w:p>
        </w:tc>
      </w:tr>
    </w:tbl>
    <w:p w:rsidR="00DA6610" w:rsidRDefault="00DA6610" w:rsidP="00DA6610">
      <w:pPr>
        <w:spacing w:after="0" w:line="240" w:lineRule="auto"/>
        <w:sectPr w:rsidR="00DA6610">
          <w:pgSz w:w="16840" w:h="11910" w:orient="landscape"/>
          <w:pgMar w:top="1134" w:right="1134" w:bottom="1134" w:left="1134" w:header="0" w:footer="932" w:gutter="0"/>
          <w:cols w:space="720"/>
        </w:sectPr>
      </w:pP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0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Задания </w:t>
      </w:r>
      <w:proofErr w:type="spellStart"/>
      <w:r w:rsidRPr="002170C7">
        <w:rPr>
          <w:rFonts w:ascii="Times New Roman" w:hAnsi="Times New Roman" w:cs="Times New Roman"/>
          <w:b/>
          <w:sz w:val="24"/>
          <w:szCs w:val="24"/>
        </w:rPr>
        <w:t>суммативного</w:t>
      </w:r>
      <w:proofErr w:type="spellEnd"/>
      <w:r w:rsidRPr="002170C7">
        <w:rPr>
          <w:rFonts w:ascii="Times New Roman" w:hAnsi="Times New Roman" w:cs="Times New Roman"/>
          <w:b/>
          <w:sz w:val="24"/>
          <w:szCs w:val="24"/>
        </w:rPr>
        <w:t xml:space="preserve"> оценивания за  2 четверть по предмету «География»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0C7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DA6610" w:rsidRPr="002170C7" w:rsidRDefault="00DA6610" w:rsidP="002170C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Используя предложенную  схему (рис.1), объясните причину формирования и направления постоянных ветров. Дополните предложения.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21398C" wp14:editId="0CA99DDC">
            <wp:extent cx="2225675" cy="2578100"/>
            <wp:effectExtent l="0" t="0" r="3175" b="0"/>
            <wp:docPr id="4" name="Рисунок 4" descr="SNAGHTML24779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NAGHTML247799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0C7">
        <w:rPr>
          <w:rFonts w:ascii="Times New Roman" w:hAnsi="Times New Roman" w:cs="Times New Roman"/>
          <w:sz w:val="24"/>
          <w:szCs w:val="24"/>
        </w:rPr>
        <w:t>рис.1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А. между северным тропиком и экватором  дуют ветры, которые называются 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В. Эти ветры в северном полушарии имеют  направление   _________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С.  Эти ветры  дуют от северного тропика  к экватору потому, что ___________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</w:rPr>
      </w:pPr>
      <w:r w:rsidRPr="002170C7">
        <w:rPr>
          <w:sz w:val="24"/>
          <w:szCs w:val="24"/>
        </w:rPr>
        <w:t>[4]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</w:rPr>
      </w:pPr>
      <w:r w:rsidRPr="002170C7">
        <w:rPr>
          <w:sz w:val="24"/>
          <w:szCs w:val="24"/>
        </w:rPr>
        <w:t xml:space="preserve">2. Используя карты «Климатические пояса и области мира» и Климатическую карту  мира, сравните тропический климатический пояс Африки и Евразии. 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</w:rPr>
      </w:pPr>
      <w:r w:rsidRPr="002170C7">
        <w:rPr>
          <w:sz w:val="24"/>
          <w:szCs w:val="24"/>
        </w:rPr>
        <w:t>(а) Заполните таблицу.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442"/>
        <w:gridCol w:w="3063"/>
        <w:gridCol w:w="3066"/>
      </w:tblGrid>
      <w:tr w:rsidR="00DA6610" w:rsidRPr="002170C7" w:rsidTr="00DA6610"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ind w:left="72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Показатели для сравнения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Тропический пояс</w:t>
            </w:r>
          </w:p>
        </w:tc>
      </w:tr>
      <w:tr w:rsidR="00DA6610" w:rsidRPr="002170C7" w:rsidTr="00DA66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610" w:rsidRPr="002170C7" w:rsidRDefault="00DA6610" w:rsidP="002170C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Африка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Евразия</w:t>
            </w:r>
          </w:p>
        </w:tc>
      </w:tr>
      <w:tr w:rsidR="00DA6610" w:rsidRPr="002170C7" w:rsidTr="00DA6610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numPr>
                <w:ilvl w:val="0"/>
                <w:numId w:val="2"/>
              </w:numPr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В какой части материка расположен климатический пояс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DA6610" w:rsidRPr="002170C7" w:rsidTr="00DA6610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numPr>
                <w:ilvl w:val="0"/>
                <w:numId w:val="2"/>
              </w:numPr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Средняя температура января </w:t>
            </w:r>
            <w:r w:rsidRPr="002170C7">
              <w:rPr>
                <w:color w:val="222222"/>
                <w:sz w:val="24"/>
                <w:szCs w:val="24"/>
                <w:shd w:val="clear" w:color="auto" w:fill="FFFFFF"/>
                <w:vertAlign w:val="superscript"/>
                <w:lang w:eastAsia="en-US"/>
              </w:rPr>
              <w:t>0</w:t>
            </w:r>
            <w:proofErr w:type="gramStart"/>
            <w:r w:rsidRPr="002170C7">
              <w:rPr>
                <w:color w:val="222222"/>
                <w:sz w:val="24"/>
                <w:szCs w:val="24"/>
                <w:shd w:val="clear" w:color="auto" w:fill="FFFFFF"/>
                <w:vertAlign w:val="superscript"/>
                <w:lang w:eastAsia="en-US"/>
              </w:rPr>
              <w:t xml:space="preserve"> </w:t>
            </w:r>
            <w:r w:rsidRPr="002170C7">
              <w:rPr>
                <w:color w:val="222222"/>
                <w:sz w:val="24"/>
                <w:szCs w:val="24"/>
                <w:shd w:val="clear" w:color="auto" w:fill="FFFFFF"/>
                <w:vertAlign w:val="subscript"/>
                <w:lang w:eastAsia="en-US"/>
              </w:rPr>
              <w:t>С</w:t>
            </w:r>
            <w:proofErr w:type="gram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DA6610" w:rsidRPr="002170C7" w:rsidTr="00DA6610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numPr>
                <w:ilvl w:val="0"/>
                <w:numId w:val="2"/>
              </w:numPr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Средняя температура июля</w:t>
            </w:r>
          </w:p>
          <w:p w:rsidR="00DA6610" w:rsidRPr="002170C7" w:rsidRDefault="00DA6610" w:rsidP="002170C7">
            <w:pPr>
              <w:pStyle w:val="TableParagraph"/>
              <w:ind w:left="72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2170C7">
              <w:rPr>
                <w:color w:val="222222"/>
                <w:sz w:val="24"/>
                <w:szCs w:val="24"/>
                <w:shd w:val="clear" w:color="auto" w:fill="FFFFFF"/>
                <w:vertAlign w:val="superscript"/>
                <w:lang w:eastAsia="en-US"/>
              </w:rPr>
              <w:t>0</w:t>
            </w:r>
            <w:proofErr w:type="gramStart"/>
            <w:r w:rsidRPr="002170C7">
              <w:rPr>
                <w:color w:val="222222"/>
                <w:sz w:val="24"/>
                <w:szCs w:val="24"/>
                <w:shd w:val="clear" w:color="auto" w:fill="FFFFFF"/>
                <w:vertAlign w:val="superscript"/>
                <w:lang w:eastAsia="en-US"/>
              </w:rPr>
              <w:t xml:space="preserve"> </w:t>
            </w:r>
            <w:r w:rsidRPr="002170C7">
              <w:rPr>
                <w:color w:val="222222"/>
                <w:sz w:val="24"/>
                <w:szCs w:val="24"/>
                <w:shd w:val="clear" w:color="auto" w:fill="FFFFFF"/>
                <w:vertAlign w:val="subscript"/>
                <w:lang w:eastAsia="en-US"/>
              </w:rPr>
              <w:t>С</w:t>
            </w:r>
            <w:proofErr w:type="gram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DA6610" w:rsidRPr="002170C7" w:rsidTr="00DA6610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numPr>
                <w:ilvl w:val="0"/>
                <w:numId w:val="2"/>
              </w:numPr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Среднегодовое количество осадков, </w:t>
            </w:r>
            <w:proofErr w:type="gramStart"/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мм</w:t>
            </w:r>
            <w:proofErr w:type="gramEnd"/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</w:rPr>
        <w:t>(</w:t>
      </w:r>
      <w:r w:rsidRPr="002170C7">
        <w:rPr>
          <w:sz w:val="24"/>
          <w:szCs w:val="24"/>
          <w:lang w:val="en-US"/>
        </w:rPr>
        <w:t>b</w:t>
      </w:r>
      <w:r w:rsidRPr="002170C7">
        <w:rPr>
          <w:sz w:val="24"/>
          <w:szCs w:val="24"/>
        </w:rPr>
        <w:t xml:space="preserve">) Выделите главный климатообразующий фактор, определяющий схожесть климатических условий двух материков.                                                           </w:t>
      </w:r>
      <w:r w:rsidRPr="002170C7">
        <w:rPr>
          <w:sz w:val="24"/>
          <w:szCs w:val="24"/>
          <w:shd w:val="clear" w:color="auto" w:fill="FFFFFF"/>
        </w:rPr>
        <w:t>[5]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 xml:space="preserve">3. На основе предложенного описания определите, о чем идет речь. Используйте слова для отбора. 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 xml:space="preserve">А. </w:t>
      </w:r>
      <w:r w:rsidRPr="002170C7">
        <w:rPr>
          <w:sz w:val="24"/>
          <w:szCs w:val="24"/>
          <w:shd w:val="clear" w:color="auto" w:fill="FFFFFF"/>
        </w:rPr>
        <w:softHyphen/>
      </w:r>
      <w:r w:rsidRPr="002170C7">
        <w:rPr>
          <w:sz w:val="24"/>
          <w:szCs w:val="24"/>
          <w:shd w:val="clear" w:color="auto" w:fill="FFFFFF"/>
        </w:rPr>
        <w:softHyphen/>
        <w:t xml:space="preserve">_________может иметь тектоническое происхождение, располагаться в разломах и трещинах земной коры. 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 xml:space="preserve">В. _________ может брать свое начало в озерах или родниках, или в результате таяния ледников 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С. 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_______образуется в результате накопления и последующего преобразования твёрдых атмосферных осадков  при их положительном многолетнем балансе.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Основная масса _______ образуется вследствие просачивания с поверхности дождевых, талых и речных вод.</w:t>
      </w:r>
      <w:proofErr w:type="gramEnd"/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Слова для отбора: болото, ледник, озеро, река, подземные воды.                    [4]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Объясните, почему уровень воды в реке Иле поднимается в конце весны и остается высоким до середины лета?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А. река </w:t>
      </w:r>
      <w:proofErr w:type="gramStart"/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Иле</w:t>
      </w:r>
      <w:proofErr w:type="gramEnd"/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впадает в озеро Балхаш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В. по объему воды </w:t>
      </w:r>
      <w:proofErr w:type="gramStart"/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Иле</w:t>
      </w:r>
      <w:proofErr w:type="gramEnd"/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третья река в республике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С. река </w:t>
      </w:r>
      <w:proofErr w:type="gramStart"/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Иле</w:t>
      </w:r>
      <w:proofErr w:type="gramEnd"/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относится к снегово-ледниковому типу питания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сток реки Иле регулируется водохранилищем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Е. в стоке реки Иле значительная доля дождевых вод                                         [1]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Используя климатическую карту Евразии, назовите: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(а) основные климатообразующие факторы, влияющие на климат Западной Европы                                                                                                              [2]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</w:t>
      </w: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основные следствия влияния этих факторов                                               [2]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t>6. В чем, по-вашему, смысл слов Шарля-Луи де Монтескье «Власть климата сильнее всех властей» применительно к территории Казахстана?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>Результат   ваших размышлений представьте в форме 3-минутного  эссе.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>А. Я вижу  смысл слов Ш. Монтескье в том, что ___________________________________________________________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>В. Я считаю проявлением положительного влияния климата на жизнь и хозяйственную деятельность в нашей Республике то, что ____________________________________________________________________, потому что__________________________________________________________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>С. Я считаю проявлением отрицательного влияния климата на жизнь и хозяйственную деятельность в нашей Республике то, что ____________________________________________________________________, потому</w:t>
      </w:r>
      <w:r w:rsidRPr="002170C7">
        <w:rPr>
          <w:sz w:val="24"/>
          <w:szCs w:val="24"/>
          <w:shd w:val="clear" w:color="auto" w:fill="FFFFFF"/>
          <w:lang w:val="en-US"/>
        </w:rPr>
        <w:t> </w:t>
      </w:r>
      <w:r w:rsidRPr="002170C7">
        <w:rPr>
          <w:sz w:val="24"/>
          <w:szCs w:val="24"/>
          <w:shd w:val="clear" w:color="auto" w:fill="FFFFFF"/>
        </w:rPr>
        <w:t>что  ______________________________________________________[3]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 (а) примером негативного влияния человека на атмосферу и климат является изображение под номером     _________                                                           [1]</w:t>
      </w:r>
      <w:r w:rsidRPr="002170C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219A6E9" wp14:editId="0D251602">
            <wp:extent cx="4406900" cy="3305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(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Как, по-вашему, можно решить проблему негативного влияния человека  на атмосферу и климат?                                                                                          [1]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8. (а)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Назовите 2 причины ухудшения экологического состояния водных ресурсов Казахстана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причина   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…………………………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причина   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…………………………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(b)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Предложите пути решения данных проблем.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1____________________________________________________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2_____________________________________________________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[4]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 9. Прочитайте текст и предложите</w:t>
      </w:r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t> не менее 3 вариантов, как, по-вашему, можно </w:t>
      </w:r>
      <w:proofErr w:type="gramStart"/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t>избежать</w:t>
      </w:r>
      <w:proofErr w:type="gramEnd"/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катастрофические последствия селя. </w:t>
      </w:r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«Одним из проявлений водных стихийных бедствий является сход селя. В Республике Казахстан насчитывается свыше 900 активных селевых бассейнов, где с 1841 г. было зарегистрировано 800 </w:t>
      </w:r>
      <w:proofErr w:type="spellStart"/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селепроявлений</w:t>
      </w:r>
      <w:proofErr w:type="spellEnd"/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 том числе более 10 катастрофических. Ответственными органами проводятся  различные мероприятия, направленные на предотвращение катастрофических последствий схода селя»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Избежать катастрофических последствий схода селя можно, если: 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 _________________________________________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 __________________________________________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 __________________________________________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[3]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C7">
        <w:rPr>
          <w:rFonts w:ascii="Times New Roman" w:hAnsi="Times New Roman" w:cs="Times New Roman"/>
          <w:sz w:val="24"/>
          <w:szCs w:val="24"/>
        </w:rPr>
        <w:br w:type="page"/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0C7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proofErr w:type="spellStart"/>
      <w:r w:rsidRPr="002170C7">
        <w:rPr>
          <w:rFonts w:ascii="Times New Roman" w:hAnsi="Times New Roman" w:cs="Times New Roman"/>
          <w:b/>
          <w:sz w:val="24"/>
          <w:szCs w:val="24"/>
        </w:rPr>
        <w:t>суммативного</w:t>
      </w:r>
      <w:proofErr w:type="spellEnd"/>
      <w:r w:rsidRPr="002170C7">
        <w:rPr>
          <w:rFonts w:ascii="Times New Roman" w:hAnsi="Times New Roman" w:cs="Times New Roman"/>
          <w:b/>
          <w:sz w:val="24"/>
          <w:szCs w:val="24"/>
        </w:rPr>
        <w:t xml:space="preserve"> оценивания за  2 четверть по предмету «География»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170C7">
        <w:rPr>
          <w:rFonts w:ascii="Times New Roman" w:hAnsi="Times New Roman" w:cs="Times New Roman"/>
          <w:sz w:val="24"/>
          <w:szCs w:val="24"/>
          <w:lang w:bidi="ru-RU"/>
        </w:rPr>
        <w:t>ВАРИАНТ 2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610" w:rsidRPr="002170C7" w:rsidRDefault="00DA6610" w:rsidP="002170C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Используя предложенную  схему (рис.1), объясните причину формирования и направления постоянных ветров. Дополните предложения.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CA0AA3" wp14:editId="7C070D17">
            <wp:extent cx="2225675" cy="2578100"/>
            <wp:effectExtent l="0" t="0" r="3175" b="0"/>
            <wp:docPr id="2" name="Рисунок 2" descr="SNAGHTML24779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NAGHTML247799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170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170C7">
        <w:rPr>
          <w:rFonts w:ascii="Times New Roman" w:hAnsi="Times New Roman" w:cs="Times New Roman"/>
          <w:sz w:val="24"/>
          <w:szCs w:val="24"/>
        </w:rPr>
        <w:t>ис.1</w:t>
      </w:r>
      <w:bookmarkStart w:id="0" w:name="_GoBack"/>
      <w:bookmarkEnd w:id="0"/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А. между северным полюсом и умеренными широтами  дуют ветры, которые называются 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В. Эти ветры в северном полушарии имеют  направление   _________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С.  Эти ветры  дуют от северного полюса  в умеренные широты потому, что _______________________________________________________________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</w:rPr>
      </w:pPr>
      <w:r w:rsidRPr="002170C7">
        <w:rPr>
          <w:sz w:val="24"/>
          <w:szCs w:val="24"/>
        </w:rPr>
        <w:t>[4]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</w:rPr>
      </w:pPr>
      <w:r w:rsidRPr="002170C7">
        <w:rPr>
          <w:sz w:val="24"/>
          <w:szCs w:val="24"/>
        </w:rPr>
        <w:t>2. Используя карты «Климатические пояса и области мира» и Климатическую карту  мира, сравните умеренный климатический пояс Северной Америки и Южной Америки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</w:rPr>
      </w:pPr>
      <w:r w:rsidRPr="002170C7">
        <w:rPr>
          <w:sz w:val="24"/>
          <w:szCs w:val="24"/>
        </w:rPr>
        <w:t>(а) Заполните таблицу.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442"/>
        <w:gridCol w:w="3063"/>
        <w:gridCol w:w="3066"/>
      </w:tblGrid>
      <w:tr w:rsidR="00DA6610" w:rsidRPr="002170C7" w:rsidTr="00DA6610"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ind w:left="72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Показатели для сравнения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Умеренный пояс</w:t>
            </w:r>
          </w:p>
        </w:tc>
      </w:tr>
      <w:tr w:rsidR="00DA6610" w:rsidRPr="002170C7" w:rsidTr="00DA66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610" w:rsidRPr="002170C7" w:rsidRDefault="00DA6610" w:rsidP="002170C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Северная Америка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Южная Америка</w:t>
            </w:r>
          </w:p>
        </w:tc>
      </w:tr>
      <w:tr w:rsidR="00DA6610" w:rsidRPr="002170C7" w:rsidTr="00DA6610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numPr>
                <w:ilvl w:val="0"/>
                <w:numId w:val="4"/>
              </w:numPr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В какой части материка расположен климатический пояс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DA6610" w:rsidRPr="002170C7" w:rsidTr="00DA6610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numPr>
                <w:ilvl w:val="0"/>
                <w:numId w:val="4"/>
              </w:numPr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Средняя температура января </w:t>
            </w:r>
            <w:r w:rsidRPr="002170C7">
              <w:rPr>
                <w:color w:val="222222"/>
                <w:sz w:val="24"/>
                <w:szCs w:val="24"/>
                <w:shd w:val="clear" w:color="auto" w:fill="FFFFFF"/>
                <w:vertAlign w:val="superscript"/>
                <w:lang w:eastAsia="en-US"/>
              </w:rPr>
              <w:t>0</w:t>
            </w:r>
            <w:proofErr w:type="gramStart"/>
            <w:r w:rsidRPr="002170C7">
              <w:rPr>
                <w:color w:val="222222"/>
                <w:sz w:val="24"/>
                <w:szCs w:val="24"/>
                <w:shd w:val="clear" w:color="auto" w:fill="FFFFFF"/>
                <w:vertAlign w:val="superscript"/>
                <w:lang w:eastAsia="en-US"/>
              </w:rPr>
              <w:t xml:space="preserve"> </w:t>
            </w:r>
            <w:r w:rsidRPr="002170C7">
              <w:rPr>
                <w:color w:val="222222"/>
                <w:sz w:val="24"/>
                <w:szCs w:val="24"/>
                <w:shd w:val="clear" w:color="auto" w:fill="FFFFFF"/>
                <w:vertAlign w:val="subscript"/>
                <w:lang w:eastAsia="en-US"/>
              </w:rPr>
              <w:t>С</w:t>
            </w:r>
            <w:proofErr w:type="gram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DA6610" w:rsidRPr="002170C7" w:rsidTr="00DA6610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numPr>
                <w:ilvl w:val="0"/>
                <w:numId w:val="4"/>
              </w:numPr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Средняя температура июля</w:t>
            </w:r>
          </w:p>
          <w:p w:rsidR="00DA6610" w:rsidRPr="002170C7" w:rsidRDefault="00DA6610" w:rsidP="002170C7">
            <w:pPr>
              <w:pStyle w:val="TableParagraph"/>
              <w:ind w:left="720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2170C7">
              <w:rPr>
                <w:color w:val="222222"/>
                <w:sz w:val="24"/>
                <w:szCs w:val="24"/>
                <w:shd w:val="clear" w:color="auto" w:fill="FFFFFF"/>
                <w:vertAlign w:val="superscript"/>
                <w:lang w:eastAsia="en-US"/>
              </w:rPr>
              <w:t>0</w:t>
            </w:r>
            <w:proofErr w:type="gramStart"/>
            <w:r w:rsidRPr="002170C7">
              <w:rPr>
                <w:color w:val="222222"/>
                <w:sz w:val="24"/>
                <w:szCs w:val="24"/>
                <w:shd w:val="clear" w:color="auto" w:fill="FFFFFF"/>
                <w:vertAlign w:val="superscript"/>
                <w:lang w:eastAsia="en-US"/>
              </w:rPr>
              <w:t xml:space="preserve"> </w:t>
            </w:r>
            <w:r w:rsidRPr="002170C7">
              <w:rPr>
                <w:color w:val="222222"/>
                <w:sz w:val="24"/>
                <w:szCs w:val="24"/>
                <w:shd w:val="clear" w:color="auto" w:fill="FFFFFF"/>
                <w:vertAlign w:val="subscript"/>
                <w:lang w:eastAsia="en-US"/>
              </w:rPr>
              <w:t>С</w:t>
            </w:r>
            <w:proofErr w:type="gram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DA6610" w:rsidRPr="002170C7" w:rsidTr="00DA6610"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TableParagraph"/>
              <w:numPr>
                <w:ilvl w:val="0"/>
                <w:numId w:val="4"/>
              </w:numPr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Среднегодовое количество осадков, </w:t>
            </w:r>
            <w:proofErr w:type="gramStart"/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мм</w:t>
            </w:r>
            <w:proofErr w:type="gramEnd"/>
            <w:r w:rsidRPr="002170C7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TableParagraph"/>
              <w:jc w:val="both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</w:rPr>
        <w:t>(</w:t>
      </w:r>
      <w:r w:rsidRPr="002170C7">
        <w:rPr>
          <w:sz w:val="24"/>
          <w:szCs w:val="24"/>
          <w:lang w:val="en-US"/>
        </w:rPr>
        <w:t>b</w:t>
      </w:r>
      <w:r w:rsidRPr="002170C7">
        <w:rPr>
          <w:sz w:val="24"/>
          <w:szCs w:val="24"/>
        </w:rPr>
        <w:t xml:space="preserve">) Выделите главный климатообразующий фактор, определяющий различия и сходства  климатических условий двух материков.                                                           </w:t>
      </w:r>
      <w:r w:rsidRPr="002170C7">
        <w:rPr>
          <w:sz w:val="24"/>
          <w:szCs w:val="24"/>
          <w:shd w:val="clear" w:color="auto" w:fill="FFFFFF"/>
        </w:rPr>
        <w:t>[5]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 xml:space="preserve">3. На основе предложенного описания определите, о чем идет речь. Используйте слова для отбора. 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>А. Некоторые ________ образуются высоко в горах, когда начинает идти дождь или таять снег и лед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 xml:space="preserve">В. Вода </w:t>
      </w:r>
      <w:proofErr w:type="gramStart"/>
      <w:r w:rsidRPr="002170C7">
        <w:rPr>
          <w:sz w:val="24"/>
          <w:szCs w:val="24"/>
          <w:shd w:val="clear" w:color="auto" w:fill="FFFFFF"/>
        </w:rPr>
        <w:t>в</w:t>
      </w:r>
      <w:proofErr w:type="gramEnd"/>
      <w:r w:rsidRPr="002170C7">
        <w:rPr>
          <w:sz w:val="24"/>
          <w:szCs w:val="24"/>
          <w:shd w:val="clear" w:color="auto" w:fill="FFFFFF"/>
        </w:rPr>
        <w:t xml:space="preserve"> _______ собирается из впадающих рек и ручьев, осадков, подземных вод.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С. 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 образуются на плоских участках с неглубоким дренажом или в понижениях с замедленным стоком.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D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Общим условием образования __________ является сочетание низких температур воздуха с большим количеством твёрдых атмосферных осадков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Слова для отбора: болото, ледник, озеро, река, подземные воды.           [4]                                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Объясните, почему уровень воды в реке Сырдарья имеет весенне-летнее половодье?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А. река Сырдарья впадает в озеро Арал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В. по объему воды Сырдарья – лидер в республике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С. река Сырдарья относится  преимущественно к  снегово-дождевому типу питания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сток реки Иле регулируется водохранилищем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Е. в стоке реки Иле значительная доля ледниковых вод                               [1]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Используя климатическую карту Южной Америки, назовите: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(а) основные климатообразующие факторы, влияющие на климат Западной части материка                                                                                               [2]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</w:t>
      </w:r>
      <w:r w:rsidRPr="00217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основные следствия влияния этих факторов                                               [2]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t>6. В чем, по-вашему, смысл слов Шарля-Луи де Монтескье «Власть климата сильнее всех властей» применительно к территории Казахстана?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>Результат   ваших размышлений представьте в форме 3-минутного  эссе.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>А. Я вижу  смысл слов Ш. Монтескье в том, что ___________________________________________________________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>В. Я считаю проявлением положительного влияния климата на жизнь и хозяйственную деятельность в нашей Республике то, что ____________________________________________________________________, потому что__________________________________________________________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2170C7">
        <w:rPr>
          <w:sz w:val="24"/>
          <w:szCs w:val="24"/>
          <w:shd w:val="clear" w:color="auto" w:fill="FFFFFF"/>
        </w:rPr>
        <w:t>С. Я считаю проявлением отрицательного влияния климата на жизнь и хозяйственную деятельность в нашей Республике то, что ____________________________________________________________________, потому</w:t>
      </w:r>
      <w:r w:rsidRPr="002170C7">
        <w:rPr>
          <w:sz w:val="24"/>
          <w:szCs w:val="24"/>
          <w:shd w:val="clear" w:color="auto" w:fill="FFFFFF"/>
          <w:lang w:val="en-US"/>
        </w:rPr>
        <w:t> </w:t>
      </w:r>
      <w:r w:rsidRPr="002170C7">
        <w:rPr>
          <w:sz w:val="24"/>
          <w:szCs w:val="24"/>
          <w:shd w:val="clear" w:color="auto" w:fill="FFFFFF"/>
        </w:rPr>
        <w:t>что  ______________________________________________________[3]</w:t>
      </w:r>
    </w:p>
    <w:p w:rsidR="00DA6610" w:rsidRPr="002170C7" w:rsidRDefault="00DA6610" w:rsidP="002170C7">
      <w:pPr>
        <w:pStyle w:val="TableParagraph"/>
        <w:jc w:val="both"/>
        <w:rPr>
          <w:sz w:val="24"/>
          <w:szCs w:val="24"/>
          <w:shd w:val="clear" w:color="auto" w:fill="FFFFFF"/>
        </w:rPr>
      </w:pP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 (а) примером негативного влияния человека на атмосферу и климат является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изображение под номером     _________                                                  </w:t>
      </w:r>
      <w:r w:rsidRPr="002170C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58E318E" wp14:editId="2B0FD45A">
            <wp:extent cx="4572000" cy="34264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[1]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Как, по-вашему, можно решить проблему негативного влияния человека  на атмосферу и климат?                                                                                [1]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8. (а)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Назовите 2 причины ухудшения экологического состояния водных ресурсов Казахстана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причина   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…………………………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причина   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…………………………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(b)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Предложите пути решения данных проблем.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1____________________________________________________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2_____________________________________________________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[4]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 9. Прочитайте текст и предложите</w:t>
      </w:r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t> не менее 3 вариантов, как, по-вашему, можно </w:t>
      </w:r>
      <w:proofErr w:type="gramStart"/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t>избежать</w:t>
      </w:r>
      <w:proofErr w:type="gramEnd"/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катастрофические последствия селя. </w:t>
      </w:r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«Одним из проявлений водных стихийных бедствий является сход селя. В Республике Казахстан насчитывается свыше 900 активных селевых бассейнов, где с 1841 г. было зарегистрировано 800 </w:t>
      </w:r>
      <w:proofErr w:type="spellStart"/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селепроявлений</w:t>
      </w:r>
      <w:proofErr w:type="spellEnd"/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 том числе более 10 катастрофических. Ответственными органами проводятся  различные мероприятия, направленные на предотвращение катастрофических последствий схода селя»</w:t>
      </w: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170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Избежать катастрофических последствий схода селя можно, если: 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 _________________________________________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 __________________________________________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 __________________________________________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17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[3]</w:t>
      </w:r>
    </w:p>
    <w:p w:rsidR="00DA6610" w:rsidRPr="002170C7" w:rsidRDefault="00DA6610" w:rsidP="0021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C7">
        <w:rPr>
          <w:rFonts w:ascii="Times New Roman" w:hAnsi="Times New Roman" w:cs="Times New Roman"/>
          <w:sz w:val="24"/>
          <w:szCs w:val="24"/>
        </w:rPr>
        <w:br w:type="page"/>
      </w:r>
    </w:p>
    <w:p w:rsidR="00DA6610" w:rsidRPr="002170C7" w:rsidRDefault="00DA6610" w:rsidP="002170C7">
      <w:pPr>
        <w:pStyle w:val="a6"/>
        <w:spacing w:after="0" w:line="240" w:lineRule="auto"/>
        <w:ind w:left="779"/>
        <w:jc w:val="both"/>
        <w:rPr>
          <w:rFonts w:ascii="Times New Roman" w:hAnsi="Times New Roman" w:cs="Times New Roman"/>
          <w:sz w:val="24"/>
          <w:szCs w:val="24"/>
        </w:rPr>
      </w:pPr>
      <w:r w:rsidRPr="002170C7">
        <w:rPr>
          <w:rFonts w:ascii="Times New Roman" w:hAnsi="Times New Roman" w:cs="Times New Roman"/>
          <w:sz w:val="24"/>
          <w:szCs w:val="24"/>
        </w:rPr>
        <w:lastRenderedPageBreak/>
        <w:t>Схема выставления баллов</w:t>
      </w:r>
    </w:p>
    <w:tbl>
      <w:tblPr>
        <w:tblStyle w:val="a7"/>
        <w:tblW w:w="0" w:type="auto"/>
        <w:tblInd w:w="779" w:type="dxa"/>
        <w:tblLayout w:type="fixed"/>
        <w:tblLook w:val="04A0" w:firstRow="1" w:lastRow="0" w:firstColumn="1" w:lastColumn="0" w:noHBand="0" w:noVBand="1"/>
      </w:tblPr>
      <w:tblGrid>
        <w:gridCol w:w="889"/>
        <w:gridCol w:w="4961"/>
        <w:gridCol w:w="825"/>
        <w:gridCol w:w="2400"/>
      </w:tblGrid>
      <w:tr w:rsidR="00DA6610" w:rsidRPr="002170C7" w:rsidTr="00DA661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DA6610" w:rsidRPr="002170C7" w:rsidTr="00DA661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А. Пассаты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В. Северо-восточное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 xml:space="preserve">С. над северным тропиком область высокого давления, над экватором область низкого давления. Воздух движется из области высокого давления в область низкого давления  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70C7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Pr="002170C7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принимаются другие ответы, раскрывающие содержание вопроса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10" w:rsidRPr="002170C7" w:rsidTr="00DA661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pPr w:leftFromText="180" w:rightFromText="180" w:vertAnchor="page" w:horzAnchor="page" w:tblpX="777" w:tblpY="528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182"/>
              <w:gridCol w:w="1006"/>
            </w:tblGrid>
            <w:tr w:rsidR="00DA6610" w:rsidRPr="002170C7">
              <w:trPr>
                <w:trHeight w:val="170"/>
              </w:trPr>
              <w:tc>
                <w:tcPr>
                  <w:tcW w:w="25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ind w:left="720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>Показатели для сравнения</w:t>
                  </w:r>
                </w:p>
              </w:tc>
              <w:tc>
                <w:tcPr>
                  <w:tcW w:w="21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>Тропический пояс</w:t>
                  </w:r>
                </w:p>
              </w:tc>
            </w:tr>
            <w:tr w:rsidR="00DA6610" w:rsidRPr="002170C7">
              <w:trPr>
                <w:trHeight w:val="130"/>
              </w:trPr>
              <w:tc>
                <w:tcPr>
                  <w:tcW w:w="25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6610" w:rsidRPr="002170C7" w:rsidRDefault="00DA6610" w:rsidP="002170C7">
                  <w:pPr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>Африка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>Евразия</w:t>
                  </w:r>
                </w:p>
              </w:tc>
            </w:tr>
            <w:tr w:rsidR="00DA6610" w:rsidRPr="002170C7">
              <w:trPr>
                <w:trHeight w:val="49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numPr>
                      <w:ilvl w:val="0"/>
                      <w:numId w:val="5"/>
                    </w:numPr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 xml:space="preserve">В какой части материка расположен климатический пояс 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>север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>юго-запад</w:t>
                  </w:r>
                </w:p>
              </w:tc>
            </w:tr>
            <w:tr w:rsidR="00DA6610" w:rsidRPr="002170C7">
              <w:trPr>
                <w:trHeight w:val="32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numPr>
                      <w:ilvl w:val="0"/>
                      <w:numId w:val="5"/>
                    </w:numPr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 xml:space="preserve">Средняя температура января 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perscript"/>
                      <w:lang w:eastAsia="en-US"/>
                    </w:rPr>
                    <w:t>0</w:t>
                  </w:r>
                  <w:proofErr w:type="gramStart"/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perscript"/>
                      <w:lang w:eastAsia="en-US"/>
                    </w:rPr>
                    <w:t xml:space="preserve"> 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bscript"/>
                      <w:lang w:eastAsia="en-US"/>
                    </w:rPr>
                    <w:t>С</w:t>
                  </w:r>
                  <w:proofErr w:type="gramEnd"/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val="en-US"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 xml:space="preserve">+16 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perscript"/>
                      <w:lang w:eastAsia="en-US"/>
                    </w:rPr>
                    <w:t xml:space="preserve">0 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bscript"/>
                      <w:lang w:eastAsia="en-US"/>
                    </w:rPr>
                    <w:t>С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 xml:space="preserve">+16 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perscript"/>
                      <w:lang w:eastAsia="en-US"/>
                    </w:rPr>
                    <w:t xml:space="preserve">0 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bscript"/>
                      <w:lang w:eastAsia="en-US"/>
                    </w:rPr>
                    <w:t>С</w:t>
                  </w:r>
                </w:p>
              </w:tc>
            </w:tr>
            <w:tr w:rsidR="00DA6610" w:rsidRPr="002170C7">
              <w:trPr>
                <w:trHeight w:val="49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numPr>
                      <w:ilvl w:val="0"/>
                      <w:numId w:val="5"/>
                    </w:numPr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>Средняя температура июля</w:t>
                  </w:r>
                </w:p>
                <w:p w:rsidR="00DA6610" w:rsidRPr="002170C7" w:rsidRDefault="00DA6610" w:rsidP="002170C7">
                  <w:pPr>
                    <w:pStyle w:val="TableParagraph"/>
                    <w:ind w:left="720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 xml:space="preserve"> 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perscript"/>
                      <w:lang w:eastAsia="en-US"/>
                    </w:rPr>
                    <w:t>0</w:t>
                  </w:r>
                  <w:proofErr w:type="gramStart"/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perscript"/>
                      <w:lang w:eastAsia="en-US"/>
                    </w:rPr>
                    <w:t xml:space="preserve"> 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bscript"/>
                      <w:lang w:eastAsia="en-US"/>
                    </w:rPr>
                    <w:t>С</w:t>
                  </w:r>
                  <w:proofErr w:type="gramEnd"/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 xml:space="preserve">+32 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perscript"/>
                      <w:lang w:eastAsia="en-US"/>
                    </w:rPr>
                    <w:t xml:space="preserve">0 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bscript"/>
                      <w:lang w:eastAsia="en-US"/>
                    </w:rPr>
                    <w:t>С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 xml:space="preserve">+32 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perscript"/>
                      <w:lang w:eastAsia="en-US"/>
                    </w:rPr>
                    <w:t xml:space="preserve">0 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vertAlign w:val="subscript"/>
                      <w:lang w:eastAsia="en-US"/>
                    </w:rPr>
                    <w:t>С</w:t>
                  </w:r>
                </w:p>
              </w:tc>
            </w:tr>
            <w:tr w:rsidR="00DA6610" w:rsidRPr="002170C7">
              <w:trPr>
                <w:trHeight w:val="34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numPr>
                      <w:ilvl w:val="0"/>
                      <w:numId w:val="5"/>
                    </w:numPr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 xml:space="preserve">Среднегодовое количество осадков, </w:t>
                  </w:r>
                  <w:proofErr w:type="gramStart"/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>мм</w:t>
                  </w:r>
                  <w:proofErr w:type="gramEnd"/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 xml:space="preserve">. 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>100-250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>мм.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610" w:rsidRPr="002170C7" w:rsidRDefault="00DA6610" w:rsidP="002170C7">
                  <w:pPr>
                    <w:pStyle w:val="TableParagraph"/>
                    <w:jc w:val="both"/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</w:pP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>100-250</w:t>
                  </w:r>
                  <w:r w:rsidRPr="002170C7">
                    <w:rPr>
                      <w:color w:val="222222"/>
                      <w:sz w:val="24"/>
                      <w:szCs w:val="24"/>
                      <w:shd w:val="clear" w:color="auto" w:fill="FFFFFF"/>
                      <w:lang w:eastAsia="en-US"/>
                    </w:rPr>
                    <w:t>мм.</w:t>
                  </w:r>
                </w:p>
              </w:tc>
            </w:tr>
          </w:tbl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610" w:rsidRPr="002170C7" w:rsidTr="00DA661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А. Озеро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В. Река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С. Ледник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. Подземные воды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по одному  баллу за каждый правильный ответ</w:t>
            </w:r>
          </w:p>
        </w:tc>
      </w:tr>
      <w:tr w:rsidR="00DA6610" w:rsidRPr="002170C7" w:rsidTr="00DA661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 xml:space="preserve">С – река </w:t>
            </w:r>
            <w:proofErr w:type="gramStart"/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Иле</w:t>
            </w:r>
            <w:proofErr w:type="gramEnd"/>
            <w:r w:rsidRPr="002170C7"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 к снегово-ледниковому типу питания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610" w:rsidRPr="002170C7" w:rsidTr="00DA661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(а) постоянные (западные) ветры, теплые течения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7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) большее количество атмосферных осадков, более высокие зимние температуры воздуха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принимаются другие ответы, раскрывающие содержание вопроса</w:t>
            </w:r>
          </w:p>
        </w:tc>
      </w:tr>
      <w:tr w:rsidR="00DA6610" w:rsidRPr="002170C7" w:rsidTr="00DA661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А. Климатические условия влияют на жизнь и хозяйственную деятельность человека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В. Для территории Казахстана  характерно большое количество солнечного света и тепла, потому что от этого зависит большая продолжительность вегетационного периода у растений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Часто бывает засуха, в результате чего высыхает почва и гибнут растения 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принимаются другие ответы, раскрывающие содержание вопроса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DA6610" w:rsidRPr="002170C7" w:rsidTr="00DA661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(а) изображение под номером 4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7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) строительство очистных сооружений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принимаются другие ответы, раскрывающие содержание вопроса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DA6610" w:rsidRPr="002170C7" w:rsidTr="00DA661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(а) 1- загрязнение водоемов промышленными предприятиями в результате сброса сточных вод;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2- бытовое загрязнение водоемов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7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)1- строительство очистных сооружений;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2 – соблюдение санитарных норм и правил поведения в природе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принимаются другие ответы, раскрывающие содержание вопроса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DA6610" w:rsidRPr="002170C7" w:rsidTr="00DA6610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 – четкая работа информационной службы по оповещению населения;</w:t>
            </w:r>
            <w:r w:rsidRPr="002170C7">
              <w:rPr>
                <w:rFonts w:ascii="Times New Roman" w:hAnsi="Times New Roman" w:cs="Times New Roman"/>
                <w:sz w:val="24"/>
                <w:szCs w:val="24"/>
              </w:rPr>
              <w:br/>
              <w:t>2 – строительство противоселевых дамб и плотин;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3 – снижение уровня горных озер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принимаются другие ответы, раскрывающие содержание вопроса</w:t>
            </w:r>
          </w:p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DA6610" w:rsidRPr="002170C7" w:rsidTr="00DA6610"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tabs>
                <w:tab w:val="left" w:pos="751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всего баллов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0C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10" w:rsidRPr="002170C7" w:rsidRDefault="00DA6610" w:rsidP="002170C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6610" w:rsidRPr="002170C7" w:rsidRDefault="00DA6610" w:rsidP="002170C7">
      <w:pPr>
        <w:pStyle w:val="a6"/>
        <w:spacing w:after="0" w:line="240" w:lineRule="auto"/>
        <w:ind w:left="7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610" w:rsidRPr="002170C7" w:rsidRDefault="00DA6610" w:rsidP="002170C7">
      <w:pPr>
        <w:pStyle w:val="a6"/>
        <w:spacing w:after="0" w:line="240" w:lineRule="auto"/>
        <w:ind w:left="7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610" w:rsidRPr="002170C7" w:rsidRDefault="002170C7" w:rsidP="002170C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DA6610" w:rsidRPr="002170C7">
          <w:rPr>
            <w:rStyle w:val="a3"/>
            <w:rFonts w:ascii="Times New Roman" w:hAnsi="Times New Roman" w:cs="Times New Roman"/>
            <w:b/>
            <w:sz w:val="24"/>
            <w:szCs w:val="24"/>
          </w:rPr>
          <w:t>http://myzooplanet.ru/ekologiya-ryib-knigi/tsirkulyatsiya-vodyi-mirovom-12659.html</w:t>
        </w:r>
      </w:hyperlink>
    </w:p>
    <w:p w:rsidR="00DA6610" w:rsidRPr="002170C7" w:rsidRDefault="002170C7" w:rsidP="002170C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DA6610" w:rsidRPr="002170C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https://ecoportal.info/ekologicheskie-problemy-rek/</w:t>
        </w:r>
      </w:hyperlink>
    </w:p>
    <w:p w:rsidR="00DA6610" w:rsidRPr="002170C7" w:rsidRDefault="00DA6610" w:rsidP="002170C7">
      <w:pPr>
        <w:pStyle w:val="a6"/>
        <w:spacing w:after="0" w:line="240" w:lineRule="auto"/>
        <w:ind w:left="14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99F" w:rsidRDefault="008E699F"/>
    <w:sectPr w:rsidR="008E6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4780"/>
    <w:multiLevelType w:val="hybridMultilevel"/>
    <w:tmpl w:val="8F5C31BA"/>
    <w:lvl w:ilvl="0" w:tplc="86C47D7C">
      <w:start w:val="1"/>
      <w:numFmt w:val="decimal"/>
      <w:lvlText w:val="%1)"/>
      <w:lvlJc w:val="left"/>
      <w:pPr>
        <w:ind w:left="1409" w:hanging="63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abstractNum w:abstractNumId="1">
    <w:nsid w:val="34B41F61"/>
    <w:multiLevelType w:val="hybridMultilevel"/>
    <w:tmpl w:val="98C42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94966"/>
    <w:multiLevelType w:val="hybridMultilevel"/>
    <w:tmpl w:val="98C42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14789"/>
    <w:multiLevelType w:val="hybridMultilevel"/>
    <w:tmpl w:val="C56E9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71"/>
    <w:rsid w:val="002170C7"/>
    <w:rsid w:val="005F0171"/>
    <w:rsid w:val="008E699F"/>
    <w:rsid w:val="00DA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10"/>
  </w:style>
  <w:style w:type="paragraph" w:styleId="1">
    <w:name w:val="heading 1"/>
    <w:basedOn w:val="a"/>
    <w:link w:val="10"/>
    <w:uiPriority w:val="1"/>
    <w:qFormat/>
    <w:rsid w:val="00DA6610"/>
    <w:pPr>
      <w:widowControl w:val="0"/>
      <w:autoSpaceDE w:val="0"/>
      <w:autoSpaceDN w:val="0"/>
      <w:spacing w:after="0" w:line="240" w:lineRule="auto"/>
      <w:ind w:left="75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A661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3">
    <w:name w:val="Hyperlink"/>
    <w:basedOn w:val="a0"/>
    <w:uiPriority w:val="99"/>
    <w:semiHidden/>
    <w:unhideWhenUsed/>
    <w:rsid w:val="00DA6610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DA6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DA66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DA661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A6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7">
    <w:name w:val="Table Grid"/>
    <w:basedOn w:val="a1"/>
    <w:uiPriority w:val="59"/>
    <w:rsid w:val="00DA66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A66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A6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10"/>
  </w:style>
  <w:style w:type="paragraph" w:styleId="1">
    <w:name w:val="heading 1"/>
    <w:basedOn w:val="a"/>
    <w:link w:val="10"/>
    <w:uiPriority w:val="1"/>
    <w:qFormat/>
    <w:rsid w:val="00DA6610"/>
    <w:pPr>
      <w:widowControl w:val="0"/>
      <w:autoSpaceDE w:val="0"/>
      <w:autoSpaceDN w:val="0"/>
      <w:spacing w:after="0" w:line="240" w:lineRule="auto"/>
      <w:ind w:left="75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A661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3">
    <w:name w:val="Hyperlink"/>
    <w:basedOn w:val="a0"/>
    <w:uiPriority w:val="99"/>
    <w:semiHidden/>
    <w:unhideWhenUsed/>
    <w:rsid w:val="00DA6610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DA6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DA66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DA661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A6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7">
    <w:name w:val="Table Grid"/>
    <w:basedOn w:val="a1"/>
    <w:uiPriority w:val="59"/>
    <w:rsid w:val="00DA66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A66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A6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oportal.info/ekologicheskie-problemy-re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zooplanet.ru/ekologiya-ryib-knigi/tsirkulyatsiya-vodyi-mirovom-126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2097</Words>
  <Characters>11955</Characters>
  <Application>Microsoft Office Word</Application>
  <DocSecurity>0</DocSecurity>
  <Lines>99</Lines>
  <Paragraphs>28</Paragraphs>
  <ScaleCrop>false</ScaleCrop>
  <Company/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Tatiyana</dc:creator>
  <cp:keywords/>
  <dc:description/>
  <cp:lastModifiedBy>Tatiyana</cp:lastModifiedBy>
  <cp:revision>3</cp:revision>
  <dcterms:created xsi:type="dcterms:W3CDTF">2019-11-22T13:42:00Z</dcterms:created>
  <dcterms:modified xsi:type="dcterms:W3CDTF">2019-11-22T13:45:00Z</dcterms:modified>
</cp:coreProperties>
</file>