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97F2" w14:textId="77777777" w:rsidR="004F176A" w:rsidRDefault="004F176A" w:rsidP="00A100B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457CC06" w14:textId="77777777" w:rsidR="004F176A" w:rsidRPr="004F176A" w:rsidRDefault="004F176A" w:rsidP="004F176A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4F176A">
        <w:rPr>
          <w:rFonts w:ascii="Times New Roman" w:hAnsi="Times New Roman" w:cs="Times New Roman"/>
          <w:b/>
          <w:sz w:val="28"/>
        </w:rPr>
        <w:t>Мунайтбасова</w:t>
      </w:r>
      <w:proofErr w:type="spellEnd"/>
      <w:r w:rsidRPr="004F176A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4F176A">
        <w:rPr>
          <w:rFonts w:ascii="Times New Roman" w:hAnsi="Times New Roman" w:cs="Times New Roman"/>
          <w:b/>
          <w:sz w:val="28"/>
        </w:rPr>
        <w:t>Кымбат</w:t>
      </w:r>
      <w:proofErr w:type="spellEnd"/>
      <w:r w:rsidRPr="004F17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F176A">
        <w:rPr>
          <w:rFonts w:ascii="Times New Roman" w:hAnsi="Times New Roman" w:cs="Times New Roman"/>
          <w:b/>
          <w:sz w:val="28"/>
        </w:rPr>
        <w:t>Булатовна</w:t>
      </w:r>
      <w:proofErr w:type="spellEnd"/>
      <w:r w:rsidRPr="004F176A">
        <w:rPr>
          <w:rFonts w:ascii="Times New Roman" w:hAnsi="Times New Roman" w:cs="Times New Roman"/>
          <w:b/>
          <w:sz w:val="28"/>
        </w:rPr>
        <w:t xml:space="preserve"> </w:t>
      </w:r>
    </w:p>
    <w:p w14:paraId="273AC2FF" w14:textId="77777777" w:rsidR="004F176A" w:rsidRPr="004F176A" w:rsidRDefault="004F176A" w:rsidP="004F176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облысы, </w:t>
      </w:r>
      <w:bookmarkStart w:id="0" w:name="_GoBack"/>
      <w:bookmarkEnd w:id="0"/>
      <w:r w:rsidRPr="004F176A">
        <w:rPr>
          <w:rFonts w:ascii="Times New Roman" w:hAnsi="Times New Roman" w:cs="Times New Roman"/>
          <w:b/>
          <w:sz w:val="28"/>
          <w:szCs w:val="28"/>
          <w:lang w:val="kk-KZ"/>
        </w:rPr>
        <w:t>Әйтеке би ауданы, «Айгөлек» мектепке дейінгі ұйымы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14:paraId="145768B0" w14:textId="77777777" w:rsidR="004F176A" w:rsidRPr="004F176A" w:rsidRDefault="004F176A" w:rsidP="004F176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4F176A">
        <w:rPr>
          <w:rFonts w:ascii="Times New Roman" w:hAnsi="Times New Roman" w:cs="Times New Roman"/>
          <w:b/>
          <w:sz w:val="28"/>
          <w:szCs w:val="28"/>
          <w:lang w:val="kk-KZ"/>
        </w:rPr>
        <w:t>аз</w:t>
      </w:r>
      <w:proofErr w:type="spellEnd"/>
      <w:r w:rsidRPr="004F1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жетекшісі</w:t>
      </w:r>
    </w:p>
    <w:p w14:paraId="7857D651" w14:textId="77777777" w:rsidR="004F176A" w:rsidRDefault="004F176A" w:rsidP="004F176A">
      <w:pPr>
        <w:jc w:val="right"/>
      </w:pPr>
    </w:p>
    <w:p w14:paraId="5CC5CBF9" w14:textId="77777777" w:rsidR="004F176A" w:rsidRDefault="004F176A" w:rsidP="00A100B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B2EF4B0" w14:textId="77777777" w:rsidR="004F176A" w:rsidRDefault="004F176A" w:rsidP="00A100B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36DC6A0" w14:textId="77777777" w:rsidR="00A100B4" w:rsidRDefault="00A100B4" w:rsidP="00A100B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Мектеп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жасына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дейінгі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балаларға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музыка 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арқылы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эсетикалық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тәрбие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беру </w:t>
      </w:r>
    </w:p>
    <w:p w14:paraId="6569B4ED" w14:textId="77777777" w:rsidR="00A100B4" w:rsidRPr="00A100B4" w:rsidRDefault="00A100B4" w:rsidP="00A100B4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234EC8E8" w14:textId="77777777" w:rsidR="00A100B4" w:rsidRPr="00A100B4" w:rsidRDefault="002513EC" w:rsidP="004F176A">
      <w:pPr>
        <w:shd w:val="clear" w:color="auto" w:fill="FFFFFF"/>
        <w:spacing w:before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Қазіргі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кездегі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қоғамның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алдында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тұрған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өзекті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мәселелердің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бірі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тұлғаның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құлдырауы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адамгершілік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бағдарларын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жоғалту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қаупінің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төнуі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тұр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Сондықтан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өскелең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ұрпақты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тәрбиелеуде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қазіргі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қоғам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өмірлік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мәселелеріне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бетбұрыс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жасау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адамгершілік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тәрбиесін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қамтамасыз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ету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құлдырауға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тұтынушылыққа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қарсы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тұру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бойында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белсенді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интеллектуалдық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әрекет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етуге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деген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ниеті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мен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қажеттілігін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оятуымыз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Көптеген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жылдар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бойы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пікі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рталастар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жүр</w:t>
      </w:r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іп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келеді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мамандар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арасында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жасына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дейінгі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тәрбиесі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жөнінде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жақсы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бағдарлай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алатын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педагогтер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бар,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жағынан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ал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екінші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жағынан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жасындағы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тәрбиесі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жөніндегі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мәселелерді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жақсы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білетін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мамандар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бар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мұғалімдерінің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айтуынша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«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бірінші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класс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оқушыларымен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жұмыс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істеу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қиын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себебі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олар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де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композитордың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атын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атай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алмайды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балабақшада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үйренген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әндерін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білмейді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».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Тәрбиешілер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болса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«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бақшада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айтуға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билеуге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үйренетін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еді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ал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мектепте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тек музыка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сабағы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».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Өкінішке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орай</w:t>
      </w:r>
      <w:proofErr w:type="spellEnd"/>
      <w:r w:rsidR="008E2339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екі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жақтың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да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пікірі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дұрыс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Бала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балабақшада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алғаннан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кейін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мектептің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қолайлы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ортасына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түсетіні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сирек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кездеседі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Сонымен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бірге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музыка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жетекшісі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мен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мектептің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музыка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мұғалімі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арасындағы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өзара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әрекеттестігін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іс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жүзінде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бастапқы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кезеңде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жинақтаған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білімнің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сабақтастығынан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көреді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Мектепке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дейінгі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түсетін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алғашқы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беретін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мекемесі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де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қабілеттерінің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дүниетанымына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етпеуі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емес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       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Мектепке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дейінгі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беруді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ұйымдастыру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туралы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айту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бірінші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кезекте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тәрбиенің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міндеттерін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музыка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сабақтары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екендігін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анықтау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      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Музыка </w:t>
      </w:r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ежелде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пайда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қасиеттерінің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әлемін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қалыптастырудың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құралы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саналды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кезеңде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жазылған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музыканы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тыңдай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отырып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адамдар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өз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ойын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сезімдерін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көрсетудің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дәуірде</w:t>
      </w:r>
      <w:proofErr w:type="spellEnd"/>
      <w:r w:rsidR="005A0BE7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болған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тәсілдері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туралы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түсінік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Өмір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көріністерін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бейнелей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отырып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танымдық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рөл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орындайтын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музыка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адамға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әсер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сезімін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тәрбиелеп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талғамын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Мазмұны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бойынша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диапазонына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ие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музыка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тыңдаушының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эмоционалдық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әлемін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байыта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түседі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207E39D6" w14:textId="77777777" w:rsidR="00A100B4" w:rsidRPr="00A100B4" w:rsidRDefault="002513EC" w:rsidP="004F176A">
      <w:pPr>
        <w:shd w:val="clear" w:color="auto" w:fill="FFFFFF"/>
        <w:spacing w:before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тәрбиені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неғұрлым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ертерек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бастаған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мәдениеттің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алуан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түрлілігіне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қатыстыру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Балабақшадағы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дамуына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кешенді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атап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өтсек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тұлғалық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қырынан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сондай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жаттығуларды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орындау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арқылы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физикалық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тұрғыдан</w:t>
      </w:r>
      <w:proofErr w:type="spellEnd"/>
      <w:r w:rsidR="00DC34E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14:paraId="257D7A25" w14:textId="77777777" w:rsidR="00A100B4" w:rsidRPr="00A100B4" w:rsidRDefault="00DC34E3" w:rsidP="004F176A">
      <w:pPr>
        <w:shd w:val="clear" w:color="auto" w:fill="FFFFFF"/>
        <w:spacing w:before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Өнер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түрлері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адамға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әсер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етудің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ерекше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құралдарына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ие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ал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музыка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болса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балаға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ерте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кезеңнен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бастап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етуге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мүмкіндігі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бар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Бала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жатырда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болған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кезеңде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әрі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қарай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маңызы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зор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екендігі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дәлеледенген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болашақ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тыңдаған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музыка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жағдайына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</w:t>
      </w:r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сер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тіпті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талғамын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таңдауын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бойында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қызметтің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түрлерін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меңгеру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процесінде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біртіндеп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</w:t>
      </w:r>
      <w:r w:rsidR="002513EC">
        <w:rPr>
          <w:rFonts w:ascii="Times New Roman" w:hAnsi="Times New Roman" w:cs="Times New Roman"/>
          <w:color w:val="444444"/>
          <w:sz w:val="28"/>
          <w:szCs w:val="28"/>
          <w:lang w:val="kk-KZ" w:eastAsia="ru-RU"/>
        </w:rPr>
        <w:t>қабылдау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орындау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шығармашылық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табиғатпен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қаланған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жақсысын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дамыту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туа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біткен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негізінде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жалпы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арнайы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дамыту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Мектепке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дейінгі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негізгі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қаланатын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кезең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табылады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дарыны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көріне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бастайды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белсенді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жүзеге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асады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жастағы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бала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ақпаратқа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аса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сезімтал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айтуға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сондай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өзін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кез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келген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салада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жүзеге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асыра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Музыка </w:t>
      </w:r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шығармашылыққа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жолын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ашады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тұйықтықтан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арылып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әлемге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ашық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болуға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мүмкіндік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             Музыка </w:t>
      </w:r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дамытуға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ғана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емес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сонымен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қатар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әлеуметтенуіне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етіп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 оны «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үлкендер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әлеміне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дайындайды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мәдениетін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 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Балабақшадағы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сабақтарда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отбасында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музыка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туралы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белгілі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білік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дағдыларын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алып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</w:t>
      </w:r>
      <w:proofErr w:type="spellEnd"/>
      <w:r w:rsidR="0023588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өнерге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араласады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процесінде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осы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алған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білік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дағдыларын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алу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ғана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мақсаты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</w:t>
      </w:r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</w:t>
      </w:r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ып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қалмай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қызығушылықтары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талғамдары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мүдделерінің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қалыптасуына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яғни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эстет</w:t>
      </w:r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икалық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сана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сезімі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элементтерін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қалыптастыруға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тырысу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 </w:t>
      </w:r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эмоциясын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қызығушылықтарын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талғамын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отырып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қана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қоймай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оны музыка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мәдениетіне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қатыстыруға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қалауға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сондай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эстетикалық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поэзиялық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түйсігін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дамытады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табиғат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сұлулығын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бейнелеу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музыка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өнері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шығармаларының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әсемдігін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қабылдау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дамытып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қиялын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эмоционалдық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реакцияларын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белсенді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 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</w:r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тәрбиенің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негізгі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міндеттері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ретінде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келесіні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санауға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 </w:t>
      </w:r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-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түрлі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әрекет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арқылы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шығармашылық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қабілеттерінің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әр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мүмкіндіктерін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ескере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отырып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); 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-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мәдениеттің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бастауын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жалпы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рухани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мәдениетті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қалыптастырудағы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көмек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59C3A825" w14:textId="77777777" w:rsidR="00A100B4" w:rsidRPr="00A100B4" w:rsidRDefault="004F176A" w:rsidP="004F176A">
      <w:pPr>
        <w:shd w:val="clear" w:color="auto" w:fill="FFFFFF"/>
        <w:spacing w:before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беру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мекемесі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мен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отбасы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алдындағы</w:t>
      </w:r>
      <w:proofErr w:type="spellEnd"/>
      <w:r w:rsidR="007B6A65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тұрған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міндет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музыканы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қабылдаудың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әдеби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шығармалармее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театр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бейнелеу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өнерімен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өзара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байланыста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val="en-US" w:eastAsia="ru-RU"/>
        </w:rPr>
        <w:t>-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аналар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кеңестер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өткізіп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өнер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шығармаларымен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таныстырудың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дүниежүзілік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тәжірибесмен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таныстыру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аналармен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бірге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сахналау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қойылымдарға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әдеби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87C7B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композицияларға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қатысуы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тиіс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Отбасының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көмегі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әлбетте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тәрбиесінде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бірақ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мұнда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беру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мекемесі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тұлғасының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толыққанды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мәдениетін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дамытуға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етуі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тиіс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дарынын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арнаға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бағыттау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керек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мақсаттарды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жүзеге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асыру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тәрбиесі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бойынша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педагогтердің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жұмысын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сапалы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ұйымдастыру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</w:t>
      </w:r>
      <w:proofErr w:type="spellEnd"/>
      <w:r w:rsidR="00587C7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Балаға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ерте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жастан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бастап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беруін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дұрыс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ұйымдастыру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олардың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сезім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ақыл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ой,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ерік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салаларында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дағдыларға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болу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мүмкіндігін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беріп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жеке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адамгершілік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эстетикалық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әсер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ететіні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сөзсіз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Музыка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сабақтары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ойын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әдістеріне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негізделіп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музыка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қызметінің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басқа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тәрбиелік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бағыттарымен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үйлесімділікте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өтуі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ұйымдастырылған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оқу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қызмтінде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жалпы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қамтамасыз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Музыка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тұлғалық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аясын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дамытуға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</w:t>
      </w:r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ақыл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ой,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дене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шығармашылық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қабілеттерінің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қалыптасуына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қолайлы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Осылайша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қызметті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жоспарлау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балабақшадағы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кешенді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дамуының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тәрбиенің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табысты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болуына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деген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қорытынды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жасауға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болады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Педагогтер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мен 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аналардың</w:t>
      </w:r>
      <w:proofErr w:type="spellEnd"/>
      <w:r w:rsidR="00B07ABA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ұйымдасқан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қызметі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балаға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эстетикалық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мен 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мәдениеттің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негізін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қалыптастыруға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мүмкіндік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береді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Бұл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бала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үшін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шығармашылық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даму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әлемін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ашып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әлеуметтенуіне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ықпал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Музыкалық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тәрбие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беру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процесіне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педагогтің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шеберлігі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оның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білімі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біліктілігі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балаларды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қызықтыра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білу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қабілеті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әсер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етеді</w:t>
      </w:r>
      <w:proofErr w:type="spellEnd"/>
      <w:r w:rsidR="00A100B4"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Мектепке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дейінгі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ұйымның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басты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міндеттерінің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бірі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ұжымның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дұрыс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үйлестірілген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жұмысы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қажетті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құралдармен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жабдықталуы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және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ата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аналарды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осындай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маңызды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іске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қатыстыру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болып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табылады</w:t>
      </w:r>
      <w:proofErr w:type="spellEnd"/>
      <w:r w:rsidR="002513EC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14:paraId="421670F4" w14:textId="77777777" w:rsidR="00A100B4" w:rsidRPr="00A100B4" w:rsidRDefault="00A100B4" w:rsidP="004F176A">
      <w:pPr>
        <w:shd w:val="clear" w:color="auto" w:fill="FFFFFF"/>
        <w:spacing w:before="150" w:after="150" w:line="276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1F80E7D" w14:textId="77777777" w:rsidR="00A100B4" w:rsidRPr="00A100B4" w:rsidRDefault="00A100B4" w:rsidP="004F176A">
      <w:pPr>
        <w:shd w:val="clear" w:color="auto" w:fill="FFFFFF"/>
        <w:spacing w:before="150" w:after="150" w:line="276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A100B4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450C70C" w14:textId="77777777" w:rsidR="00C24F10" w:rsidRPr="00A100B4" w:rsidRDefault="00C24F10" w:rsidP="004F17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4F10" w:rsidRPr="00A100B4" w:rsidSect="002B49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B4"/>
    <w:rsid w:val="0023588D"/>
    <w:rsid w:val="002513EC"/>
    <w:rsid w:val="00404657"/>
    <w:rsid w:val="004F176A"/>
    <w:rsid w:val="00587C7B"/>
    <w:rsid w:val="005A0BE7"/>
    <w:rsid w:val="007B6A65"/>
    <w:rsid w:val="008E2339"/>
    <w:rsid w:val="00A100B4"/>
    <w:rsid w:val="00B07ABA"/>
    <w:rsid w:val="00C24F10"/>
    <w:rsid w:val="00D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F4A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B4"/>
  </w:style>
  <w:style w:type="paragraph" w:styleId="a4">
    <w:name w:val="Normal (Web)"/>
    <w:basedOn w:val="a"/>
    <w:uiPriority w:val="99"/>
    <w:semiHidden/>
    <w:unhideWhenUsed/>
    <w:rsid w:val="00A100B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A100B4"/>
    <w:rPr>
      <w:b/>
      <w:bCs/>
    </w:rPr>
  </w:style>
  <w:style w:type="character" w:styleId="a6">
    <w:name w:val="Emphasis"/>
    <w:basedOn w:val="a0"/>
    <w:uiPriority w:val="20"/>
    <w:qFormat/>
    <w:rsid w:val="00A10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1052</Words>
  <Characters>6001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2019-12-15T17:03:00Z</dcterms:created>
  <dcterms:modified xsi:type="dcterms:W3CDTF">2019-12-15T18:42:00Z</dcterms:modified>
</cp:coreProperties>
</file>