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t>Министерство образования и науки  Республики Казахстан</w:t>
      </w:r>
    </w:p>
    <w:p>
      <w:pPr>
        <w:pStyle w:val="FR1"/>
        <w:widowControl/>
        <w:spacing w:lineRule="atLeast" w:line="100"/>
        <w:ind w:hanging="0"/>
        <w:rPr/>
      </w:pPr>
      <w:r>
        <w:rPr/>
      </w:r>
    </w:p>
    <w:p>
      <w:pPr>
        <w:pStyle w:val="FR1"/>
        <w:widowControl/>
        <w:spacing w:lineRule="atLeast" w:line="100"/>
        <w:ind w:hanging="0"/>
        <w:rPr/>
      </w:pPr>
      <w:r>
        <w:rPr/>
      </w:r>
    </w:p>
    <w:p>
      <w:pPr>
        <w:pStyle w:val="FR1"/>
        <w:widowControl/>
        <w:spacing w:lineRule="atLeast" w:line="100"/>
        <w:ind w:hanging="0"/>
        <w:rPr/>
      </w:pPr>
      <w:r>
        <w:rPr/>
      </w:r>
    </w:p>
    <w:p>
      <w:pPr>
        <w:pStyle w:val="FR1"/>
        <w:widowControl/>
        <w:spacing w:lineRule="atLeast" w:line="100"/>
        <w:ind w:hanging="0"/>
        <w:rPr/>
      </w:pPr>
      <w:r>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t>ТАШМАГАНБЕТОВА.Д.О.</w:t>
      </w:r>
    </w:p>
    <w:p>
      <w:pPr>
        <w:pStyle w:val="FR1"/>
        <w:widowControl/>
        <w:spacing w:lineRule="atLeast" w:line="100"/>
        <w:ind w:hanging="0"/>
        <w:rPr/>
      </w:pPr>
      <w:r>
        <w:rPr/>
      </w:r>
    </w:p>
    <w:p>
      <w:pPr>
        <w:pStyle w:val="FR1"/>
        <w:widowControl/>
        <w:spacing w:lineRule="atLeast" w:line="100"/>
        <w:ind w:hanging="0"/>
        <w:rPr/>
      </w:pPr>
      <w:r>
        <w:rPr/>
      </w:r>
    </w:p>
    <w:p>
      <w:pPr>
        <w:pStyle w:val="FR1"/>
        <w:widowControl/>
        <w:spacing w:lineRule="atLeast" w:line="100"/>
        <w:ind w:hanging="0"/>
        <w:rPr/>
      </w:pPr>
      <w:r>
        <w:rPr/>
      </w:r>
    </w:p>
    <w:p>
      <w:pPr>
        <w:pStyle w:val="FR1"/>
        <w:widowControl/>
        <w:spacing w:lineRule="atLeast" w:line="100"/>
        <w:ind w:hanging="0"/>
        <w:rPr/>
      </w:pPr>
      <w:r>
        <w:rPr/>
      </w:r>
    </w:p>
    <w:p>
      <w:pPr>
        <w:pStyle w:val="FR1"/>
        <w:widowControl/>
        <w:spacing w:lineRule="atLeast" w:line="100"/>
        <w:ind w:hanging="0"/>
        <w:jc w:val="center"/>
        <w:rPr>
          <w:rFonts w:ascii="Times New Roman" w:hAnsi="Times New Roman" w:cs="Times New Roman"/>
          <w:b/>
          <w:b/>
          <w:sz w:val="24"/>
          <w:szCs w:val="24"/>
        </w:rPr>
      </w:pPr>
      <w:r>
        <w:rPr>
          <w:rFonts w:cs="Times New Roman" w:ascii="Times New Roman" w:hAnsi="Times New Roman"/>
          <w:b/>
          <w:sz w:val="24"/>
          <w:szCs w:val="24"/>
        </w:rPr>
        <w:t>Методическое пособие</w:t>
      </w:r>
    </w:p>
    <w:p>
      <w:pPr>
        <w:pStyle w:val="FR1"/>
        <w:widowControl/>
        <w:spacing w:lineRule="atLeast" w:line="100"/>
        <w:ind w:hanging="0"/>
        <w:jc w:val="center"/>
        <w:rPr>
          <w:rFonts w:ascii="Times New Roman" w:hAnsi="Times New Roman" w:cs="Times New Roman"/>
          <w:b/>
          <w:b/>
          <w:sz w:val="24"/>
          <w:szCs w:val="24"/>
        </w:rPr>
      </w:pPr>
      <w:r>
        <w:rPr>
          <w:rFonts w:cs="Times New Roman" w:ascii="Times New Roman" w:hAnsi="Times New Roman"/>
          <w:b/>
          <w:sz w:val="24"/>
          <w:szCs w:val="24"/>
        </w:rPr>
        <w:t>ПРОБЛЕМЫ ОБЩЕНИЯ В ПОДРОСТКОВОМ ВОЗРАСТЕ.</w:t>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pPr>
      <w:r>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t>г.Алматы 2019</w:t>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center"/>
        <w:rPr>
          <w:rFonts w:ascii="Times New Roman" w:hAnsi="Times New Roman" w:cs="Times New Roman"/>
          <w:sz w:val="24"/>
          <w:szCs w:val="24"/>
        </w:rPr>
      </w:pPr>
      <w:r>
        <w:rPr>
          <w:rFonts w:cs="Times New Roman" w:ascii="Times New Roman" w:hAnsi="Times New Roman"/>
          <w:sz w:val="24"/>
          <w:szCs w:val="24"/>
        </w:rPr>
      </w:r>
    </w:p>
    <w:p>
      <w:pPr>
        <w:pStyle w:val="FR1"/>
        <w:widowControl/>
        <w:spacing w:lineRule="atLeast" w:line="100"/>
        <w:ind w:hanging="0"/>
        <w:jc w:val="left"/>
        <w:rPr>
          <w:rFonts w:ascii="Times New Roman" w:hAnsi="Times New Roman" w:cs="Times New Roman"/>
          <w:b/>
          <w:b/>
        </w:rPr>
      </w:pPr>
      <w:r>
        <w:rPr>
          <w:rFonts w:cs="Times New Roman" w:ascii="Times New Roman" w:hAnsi="Times New Roman"/>
          <w:b/>
        </w:rPr>
        <w:t xml:space="preserve">       </w:t>
      </w:r>
      <w:r>
        <w:rPr>
          <w:rFonts w:cs="Times New Roman" w:ascii="Calibri" w:hAnsi="Calibri"/>
          <w:b/>
          <w:sz w:val="28"/>
          <w:szCs w:val="28"/>
        </w:rPr>
        <w:t xml:space="preserve"> </w:t>
      </w:r>
      <w:r>
        <w:rPr>
          <w:rFonts w:cs="Times New Roman" w:ascii="Calibri" w:hAnsi="Calibri"/>
          <w:b/>
          <w:sz w:val="28"/>
          <w:szCs w:val="28"/>
        </w:rPr>
        <w:t>СОДЕРЖАНИЕ</w:t>
      </w:r>
    </w:p>
    <w:p>
      <w:pPr>
        <w:pStyle w:val="WW"/>
        <w:spacing w:lineRule="atLeast" w:line="360"/>
        <w:jc w:val="both"/>
        <w:rPr>
          <w:rFonts w:ascii="Calibri" w:hAnsi="Calibri"/>
          <w:sz w:val="28"/>
          <w:szCs w:val="28"/>
        </w:rPr>
      </w:pPr>
      <w:r>
        <w:rPr>
          <w:rFonts w:ascii="Calibri" w:hAnsi="Calibri"/>
          <w:sz w:val="28"/>
          <w:szCs w:val="28"/>
        </w:rPr>
        <w:t>Введение.</w:t>
      </w:r>
    </w:p>
    <w:p>
      <w:pPr>
        <w:pStyle w:val="WW"/>
        <w:spacing w:lineRule="atLeast" w:line="360"/>
        <w:jc w:val="both"/>
        <w:rPr>
          <w:rFonts w:ascii="Calibri" w:hAnsi="Calibri"/>
          <w:sz w:val="28"/>
          <w:szCs w:val="28"/>
        </w:rPr>
      </w:pPr>
      <w:r>
        <w:rPr>
          <w:rFonts w:ascii="Calibri" w:hAnsi="Calibri"/>
          <w:sz w:val="28"/>
          <w:szCs w:val="28"/>
        </w:rPr>
        <w:t>1. Теоретическое обоснование о проблеме общения в подростковом возрасте.</w:t>
      </w:r>
    </w:p>
    <w:p>
      <w:pPr>
        <w:pStyle w:val="WW"/>
        <w:tabs>
          <w:tab w:val="left" w:pos="0" w:leader="none"/>
          <w:tab w:val="left" w:pos="708" w:leader="none"/>
        </w:tabs>
        <w:spacing w:lineRule="atLeast" w:line="360"/>
        <w:jc w:val="both"/>
        <w:rPr>
          <w:rFonts w:ascii="Calibri" w:hAnsi="Calibri"/>
          <w:sz w:val="28"/>
          <w:szCs w:val="28"/>
        </w:rPr>
      </w:pPr>
      <w:r>
        <w:rPr>
          <w:rFonts w:ascii="Calibri" w:hAnsi="Calibri"/>
          <w:sz w:val="28"/>
          <w:szCs w:val="28"/>
        </w:rPr>
        <w:t xml:space="preserve">1.1. Социальные условия и причины способствующие к  проблеме общения.   </w:t>
      </w:r>
    </w:p>
    <w:p>
      <w:pPr>
        <w:pStyle w:val="WW"/>
        <w:spacing w:lineRule="atLeast" w:line="360"/>
        <w:jc w:val="both"/>
        <w:rPr>
          <w:rFonts w:ascii="Calibri" w:hAnsi="Calibri"/>
          <w:sz w:val="28"/>
          <w:szCs w:val="28"/>
        </w:rPr>
      </w:pPr>
      <w:r>
        <w:rPr>
          <w:rFonts w:ascii="Calibri" w:hAnsi="Calibri"/>
          <w:sz w:val="28"/>
          <w:szCs w:val="28"/>
        </w:rPr>
        <w:t>1. 2. Специфика общения в подростковом возрасте</w:t>
      </w:r>
    </w:p>
    <w:p>
      <w:pPr>
        <w:pStyle w:val="WW"/>
        <w:spacing w:lineRule="atLeast" w:line="360"/>
        <w:jc w:val="both"/>
        <w:rPr>
          <w:rFonts w:ascii="Calibri" w:hAnsi="Calibri"/>
          <w:sz w:val="28"/>
          <w:szCs w:val="28"/>
        </w:rPr>
      </w:pPr>
      <w:r>
        <w:rPr>
          <w:rFonts w:ascii="Calibri" w:hAnsi="Calibri"/>
          <w:sz w:val="28"/>
          <w:szCs w:val="28"/>
        </w:rPr>
        <w:t>2. Диагностическое исследование.</w:t>
      </w:r>
    </w:p>
    <w:p>
      <w:pPr>
        <w:pStyle w:val="WW"/>
        <w:spacing w:lineRule="atLeast" w:line="360"/>
        <w:jc w:val="both"/>
        <w:rPr>
          <w:rFonts w:ascii="Calibri" w:hAnsi="Calibri"/>
          <w:sz w:val="28"/>
          <w:szCs w:val="28"/>
        </w:rPr>
      </w:pPr>
      <w:r>
        <w:rPr>
          <w:rFonts w:ascii="Calibri" w:hAnsi="Calibri"/>
          <w:sz w:val="28"/>
          <w:szCs w:val="28"/>
        </w:rPr>
        <w:t>2.1. Методы  исследования</w:t>
      </w:r>
    </w:p>
    <w:p>
      <w:pPr>
        <w:pStyle w:val="WW"/>
        <w:spacing w:lineRule="atLeast" w:line="360"/>
        <w:jc w:val="both"/>
        <w:rPr>
          <w:rFonts w:ascii="Calibri" w:hAnsi="Calibri"/>
          <w:sz w:val="28"/>
          <w:szCs w:val="28"/>
        </w:rPr>
      </w:pPr>
      <w:r>
        <w:rPr>
          <w:rFonts w:ascii="Calibri" w:hAnsi="Calibri"/>
          <w:sz w:val="28"/>
          <w:szCs w:val="28"/>
        </w:rPr>
        <w:t>2.2. Проведение   коррекционной  работы.</w:t>
      </w:r>
    </w:p>
    <w:p>
      <w:pPr>
        <w:pStyle w:val="WW"/>
        <w:spacing w:lineRule="atLeast" w:line="360"/>
        <w:jc w:val="both"/>
        <w:rPr>
          <w:rFonts w:ascii="Calibri" w:hAnsi="Calibri"/>
          <w:sz w:val="28"/>
          <w:szCs w:val="28"/>
        </w:rPr>
      </w:pPr>
      <w:r>
        <w:rPr>
          <w:rFonts w:ascii="Calibri" w:hAnsi="Calibri"/>
          <w:sz w:val="28"/>
          <w:szCs w:val="28"/>
        </w:rPr>
        <w:t xml:space="preserve">2.3. Коррекционная работа и занятие по профилактики преодоление трудностей в общении. </w:t>
      </w:r>
    </w:p>
    <w:p>
      <w:pPr>
        <w:pStyle w:val="WW"/>
        <w:spacing w:lineRule="atLeast" w:line="360"/>
        <w:jc w:val="both"/>
        <w:rPr>
          <w:rFonts w:ascii="Calibri" w:hAnsi="Calibri"/>
          <w:sz w:val="28"/>
          <w:szCs w:val="28"/>
        </w:rPr>
      </w:pPr>
      <w:r>
        <w:rPr>
          <w:rFonts w:ascii="Calibri" w:hAnsi="Calibri"/>
          <w:sz w:val="28"/>
          <w:szCs w:val="28"/>
        </w:rPr>
        <w:t>Список литературы.</w:t>
      </w:r>
    </w:p>
    <w:p>
      <w:pPr>
        <w:pStyle w:val="Normal"/>
        <w:widowControl/>
        <w:spacing w:lineRule="atLeast" w:line="100"/>
        <w:ind w:hanging="0"/>
        <w:jc w:val="center"/>
        <w:rPr>
          <w:rFonts w:ascii="Calibri" w:hAnsi="Calibri" w:cs="Times New Roman"/>
          <w:sz w:val="28"/>
          <w:szCs w:val="28"/>
        </w:rPr>
      </w:pPr>
      <w:r>
        <w:rPr>
          <w:rFonts w:cs="Times New Roman" w:ascii="Calibri" w:hAnsi="Calibri"/>
          <w:sz w:val="28"/>
          <w:szCs w:val="28"/>
        </w:rPr>
      </w:r>
    </w:p>
    <w:p>
      <w:pPr>
        <w:pStyle w:val="31"/>
        <w:ind w:left="283" w:hanging="0"/>
        <w:rPr>
          <w:b/>
          <w:b/>
          <w:sz w:val="24"/>
          <w:szCs w:val="24"/>
        </w:rPr>
      </w:pPr>
      <w:r>
        <w:rPr>
          <w:rFonts w:ascii="Calibri" w:hAnsi="Calibri"/>
          <w:b/>
          <w:sz w:val="28"/>
          <w:szCs w:val="28"/>
        </w:rPr>
        <w:t>Введение</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 xml:space="preserve">Проблема общения относится к числу важных  для подростка  сфера жизнедеятельности. От того, как будет складываться общение, зависит формирование будущей личности.  Поэтому проблема общения становится весьма </w:t>
      </w:r>
      <w:r>
        <w:rPr>
          <w:rFonts w:ascii="Calibri" w:hAnsi="Calibri"/>
          <w:sz w:val="28"/>
          <w:szCs w:val="28"/>
          <w:u w:val="single"/>
        </w:rPr>
        <w:t>актуальной</w:t>
      </w:r>
      <w:r>
        <w:rPr>
          <w:rFonts w:ascii="Calibri" w:hAnsi="Calibri"/>
          <w:sz w:val="28"/>
          <w:szCs w:val="28"/>
        </w:rPr>
        <w:t xml:space="preserve">.        </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 xml:space="preserve">На  этапе развития общества, когда идет резкая смена социальных отношений, характера личностных взаимодействий, моральных норм, ценностей и т.д. Огромное значение имеет для подростка общения со сверстниками, и во многом определяет все остальные стороны его поведения и деятельности. В центре внимания проблемы общения  оказались такие аспекты как : биологические и социальные условия, механизмы ее усвоения и закрепления, факторы провоцирование трудности в общении со сверстникам, индивидуальные и половозрастные особенности, и способы предотвращения затруднения общения. </w:t>
      </w:r>
    </w:p>
    <w:p>
      <w:pPr>
        <w:pStyle w:val="31"/>
        <w:jc w:val="both"/>
        <w:rPr>
          <w:rFonts w:ascii="Calibri" w:hAnsi="Calibri"/>
          <w:sz w:val="28"/>
          <w:szCs w:val="28"/>
        </w:rPr>
      </w:pPr>
      <w:r>
        <w:rPr>
          <w:rFonts w:ascii="Calibri" w:hAnsi="Calibri"/>
          <w:sz w:val="28"/>
          <w:szCs w:val="28"/>
        </w:rPr>
      </w:r>
    </w:p>
    <w:p>
      <w:pPr>
        <w:pStyle w:val="WW"/>
        <w:jc w:val="both"/>
        <w:rPr>
          <w:rFonts w:ascii="Calibri" w:hAnsi="Calibri"/>
          <w:sz w:val="28"/>
          <w:szCs w:val="28"/>
        </w:rPr>
      </w:pPr>
      <w:r>
        <w:rPr>
          <w:rFonts w:ascii="Calibri" w:hAnsi="Calibri"/>
          <w:b/>
          <w:bCs/>
          <w:sz w:val="28"/>
          <w:szCs w:val="28"/>
        </w:rPr>
        <w:t>Цель:</w:t>
      </w:r>
      <w:r>
        <w:rPr>
          <w:rFonts w:ascii="Calibri" w:hAnsi="Calibri"/>
          <w:sz w:val="28"/>
          <w:szCs w:val="28"/>
        </w:rPr>
        <w:t xml:space="preserve"> Выявление  причин    затруднения общения со сверстниками и  влияние личностных особенностей.</w:t>
      </w:r>
    </w:p>
    <w:p>
      <w:pPr>
        <w:pStyle w:val="WW"/>
        <w:jc w:val="both"/>
        <w:rPr>
          <w:rFonts w:ascii="Calibri" w:hAnsi="Calibri"/>
          <w:sz w:val="28"/>
          <w:szCs w:val="28"/>
        </w:rPr>
      </w:pPr>
      <w:r>
        <w:rPr>
          <w:rFonts w:ascii="Calibri" w:hAnsi="Calibri"/>
          <w:sz w:val="28"/>
          <w:szCs w:val="28"/>
        </w:rPr>
      </w:r>
    </w:p>
    <w:p>
      <w:pPr>
        <w:pStyle w:val="Normal"/>
        <w:widowControl/>
        <w:spacing w:lineRule="atLeast" w:line="100"/>
        <w:ind w:hanging="0"/>
        <w:rPr>
          <w:rFonts w:ascii="Calibri" w:hAnsi="Calibri"/>
          <w:sz w:val="28"/>
          <w:szCs w:val="28"/>
        </w:rPr>
      </w:pPr>
      <w:r>
        <w:rPr>
          <w:rFonts w:cs="Times New Roman" w:ascii="Calibri" w:hAnsi="Calibri"/>
          <w:sz w:val="28"/>
          <w:szCs w:val="28"/>
        </w:rPr>
        <w:t>Задача исследования     направлено на выявление причин, вызывающих трудности в общении, что в свою очередь является важным фактором успешного перехода от подросткового возраста к юношескому.</w:t>
      </w:r>
    </w:p>
    <w:p>
      <w:pPr>
        <w:pStyle w:val="WW"/>
        <w:widowControl/>
        <w:spacing w:lineRule="atLeast" w:line="100"/>
        <w:ind w:hanging="0"/>
        <w:jc w:val="both"/>
        <w:rPr>
          <w:rFonts w:ascii="Calibri" w:hAnsi="Calibri" w:cs="Times New Roman"/>
          <w:sz w:val="28"/>
          <w:szCs w:val="28"/>
        </w:rPr>
      </w:pPr>
      <w:r>
        <w:rPr>
          <w:rFonts w:cs="Times New Roman" w:ascii="Calibri" w:hAnsi="Calibri"/>
          <w:sz w:val="28"/>
          <w:szCs w:val="28"/>
        </w:rPr>
      </w:r>
    </w:p>
    <w:p>
      <w:pPr>
        <w:pStyle w:val="FR1"/>
        <w:widowControl/>
        <w:spacing w:lineRule="atLeast" w:line="100"/>
        <w:ind w:hanging="0"/>
        <w:jc w:val="left"/>
        <w:rPr>
          <w:rFonts w:ascii="Times New Roman" w:hAnsi="Times New Roman" w:cs="Times New Roman"/>
          <w:b/>
          <w:b/>
          <w:sz w:val="24"/>
          <w:szCs w:val="24"/>
        </w:rPr>
      </w:pPr>
      <w:r>
        <w:rPr>
          <w:rFonts w:cs="Times New Roman" w:ascii="Calibri" w:hAnsi="Calibri"/>
          <w:b/>
          <w:sz w:val="28"/>
          <w:szCs w:val="28"/>
        </w:rPr>
        <w:t>1. Теоретическое обоснование о проблеме общения в подростковом возрасте.</w:t>
      </w:r>
    </w:p>
    <w:p>
      <w:pPr>
        <w:pStyle w:val="FR1"/>
        <w:widowControl/>
        <w:spacing w:lineRule="atLeast" w:line="100"/>
        <w:ind w:hanging="0"/>
        <w:rPr>
          <w:rFonts w:ascii="Calibri" w:hAnsi="Calibri"/>
          <w:sz w:val="28"/>
          <w:szCs w:val="28"/>
        </w:rPr>
      </w:pPr>
      <w:r>
        <w:rPr>
          <w:rFonts w:ascii="Calibri" w:hAnsi="Calibri"/>
          <w:sz w:val="28"/>
          <w:szCs w:val="28"/>
        </w:rPr>
      </w:r>
    </w:p>
    <w:p>
      <w:pPr>
        <w:pStyle w:val="FR1"/>
        <w:widowControl/>
        <w:spacing w:lineRule="atLeast" w:line="100"/>
        <w:ind w:hanging="0"/>
        <w:rPr>
          <w:rFonts w:ascii="Times New Roman" w:hAnsi="Times New Roman" w:cs="Times New Roman"/>
          <w:sz w:val="24"/>
          <w:szCs w:val="24"/>
        </w:rPr>
      </w:pPr>
      <w:r>
        <w:rPr>
          <w:rFonts w:cs="Times New Roman" w:ascii="Calibri" w:hAnsi="Calibri"/>
          <w:sz w:val="28"/>
          <w:szCs w:val="28"/>
        </w:rPr>
        <w:t>Для развития человека важен каждый возраст. И все же подростковый возраст занимает особое место в психологии. Переходный возраст  - это самый трудный и сложный из всех детских возрастов, представляющий собой период становления личности.</w:t>
      </w:r>
    </w:p>
    <w:p>
      <w:pPr>
        <w:pStyle w:val="FR1"/>
        <w:widowControl/>
        <w:spacing w:lineRule="atLeast" w:line="100"/>
        <w:ind w:hanging="0"/>
        <w:rPr>
          <w:rFonts w:ascii="Times New Roman" w:hAnsi="Times New Roman" w:cs="Times New Roman"/>
          <w:sz w:val="24"/>
          <w:szCs w:val="24"/>
        </w:rPr>
      </w:pPr>
      <w:r>
        <w:rPr>
          <w:rFonts w:cs="Times New Roman" w:ascii="Calibri" w:hAnsi="Calibri"/>
          <w:sz w:val="28"/>
          <w:szCs w:val="28"/>
        </w:rPr>
        <w:t xml:space="preserve">      </w:t>
      </w:r>
      <w:r>
        <w:rPr>
          <w:rFonts w:cs="Times New Roman" w:ascii="Calibri" w:hAnsi="Calibri"/>
          <w:sz w:val="28"/>
          <w:szCs w:val="28"/>
        </w:rPr>
        <w:t xml:space="preserve">Все стороны развития подвергаются качественной перестройке, возникают и формируются новые психологические новообразования, закладываются основы сознательного поведения, формируются социальные установки. Этот процесс преобразования и определяет все основные особенности личности детей подросткового возраста. </w:t>
      </w:r>
    </w:p>
    <w:p>
      <w:pPr>
        <w:pStyle w:val="FR1"/>
        <w:widowControl/>
        <w:spacing w:lineRule="atLeast" w:line="100"/>
        <w:ind w:right="20" w:hanging="0"/>
        <w:rPr>
          <w:rFonts w:ascii="Times New Roman" w:hAnsi="Times New Roman" w:cs="Times New Roman"/>
          <w:sz w:val="24"/>
          <w:szCs w:val="24"/>
        </w:rPr>
      </w:pPr>
      <w:r>
        <w:rPr>
          <w:rFonts w:cs="Times New Roman" w:ascii="Calibri" w:hAnsi="Calibri"/>
          <w:sz w:val="28"/>
          <w:szCs w:val="28"/>
        </w:rPr>
        <w:t xml:space="preserve">   </w:t>
      </w:r>
      <w:r>
        <w:rPr>
          <w:rFonts w:cs="Times New Roman" w:ascii="Calibri" w:hAnsi="Calibri"/>
          <w:sz w:val="28"/>
          <w:szCs w:val="28"/>
        </w:rPr>
        <w:t>Известно, что к началу подросткового возраста учебная деятельность имеет свое ведущее значение в психологическом развитии учащихся. Ведущим видом деятельности, по мнению Драгуновой Т.В., Кона Н.С. становится общения.    Эти исследователи так или иначе сходятся в признании того огромного значения, которое имеет для подростков общение со сверстниками т.к. оно находится в центре жизни подростка, во многом определяет все остальные стороны его поведения и деятельности. Л.И. Божович  отмечает,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в основном определяется возможностью широкого общения со сверстниками. В процессе общения у подростков могут возникать различные затруднения.</w:t>
      </w:r>
    </w:p>
    <w:p>
      <w:pPr>
        <w:pStyle w:val="FR1"/>
        <w:widowControl/>
        <w:spacing w:lineRule="atLeast" w:line="100"/>
        <w:ind w:hanging="0"/>
        <w:rPr>
          <w:rFonts w:ascii="Times New Roman" w:hAnsi="Times New Roman" w:cs="Times New Roman"/>
          <w:sz w:val="24"/>
          <w:szCs w:val="24"/>
        </w:rPr>
      </w:pPr>
      <w:bookmarkStart w:id="0" w:name="__DdeLink__606_883896242"/>
      <w:r>
        <w:rPr>
          <w:rFonts w:cs="Times New Roman" w:ascii="Calibri" w:hAnsi="Calibri"/>
          <w:sz w:val="28"/>
          <w:szCs w:val="28"/>
        </w:rPr>
        <w:t xml:space="preserve">   </w:t>
      </w:r>
      <w:bookmarkEnd w:id="0"/>
      <w:r>
        <w:rPr>
          <w:rFonts w:cs="Times New Roman" w:ascii="Calibri" w:hAnsi="Calibri"/>
          <w:sz w:val="28"/>
          <w:szCs w:val="28"/>
        </w:rPr>
        <w:t>Основной задачей исследования     направлено на выявление причин, вызывающих трудности в общении, что в свою очередь является важным фактором успешного перехода от подросткового возраста к юношескому.</w:t>
      </w:r>
    </w:p>
    <w:p>
      <w:pPr>
        <w:pStyle w:val="FR1"/>
        <w:widowControl/>
        <w:spacing w:lineRule="atLeast" w:line="100"/>
        <w:ind w:hanging="0"/>
        <w:rPr>
          <w:rFonts w:ascii="Times New Roman" w:hAnsi="Times New Roman" w:cs="Times New Roman"/>
          <w:sz w:val="24"/>
          <w:szCs w:val="24"/>
        </w:rPr>
      </w:pPr>
      <w:r>
        <w:rPr>
          <w:rFonts w:cs="Times New Roman" w:ascii="Calibri" w:hAnsi="Calibri"/>
          <w:sz w:val="28"/>
          <w:szCs w:val="28"/>
        </w:rPr>
        <w:t xml:space="preserve">Центральным психологическим новообразованием в подростковом возрасте становится формирование у подростка своеобразного </w:t>
      </w:r>
    </w:p>
    <w:p>
      <w:pPr>
        <w:pStyle w:val="FR1"/>
        <w:widowControl/>
        <w:spacing w:lineRule="atLeast" w:line="100"/>
        <w:ind w:hanging="0"/>
        <w:rPr>
          <w:rFonts w:ascii="Times New Roman" w:hAnsi="Times New Roman" w:cs="Times New Roman"/>
          <w:sz w:val="24"/>
          <w:szCs w:val="24"/>
        </w:rPr>
      </w:pPr>
      <w:r>
        <w:rPr>
          <w:rFonts w:cs="Times New Roman" w:ascii="Calibri" w:hAnsi="Calibri"/>
          <w:sz w:val="28"/>
          <w:szCs w:val="28"/>
        </w:rPr>
        <w:t>чувства взрослости, как субъективного переживания отношения к самому себе как к взрослому. /3, 4 ,19/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w:t>
      </w:r>
    </w:p>
    <w:p>
      <w:pPr>
        <w:pStyle w:val="FR1"/>
        <w:widowControl/>
        <w:spacing w:lineRule="atLeast" w:line="100"/>
        <w:ind w:hanging="0"/>
        <w:rPr>
          <w:rFonts w:ascii="Calibri" w:hAnsi="Calibri"/>
          <w:sz w:val="28"/>
          <w:szCs w:val="28"/>
        </w:rPr>
      </w:pPr>
      <w:r>
        <w:rPr>
          <w:rFonts w:cs="Times New Roman" w:ascii="Calibri" w:hAnsi="Calibri"/>
          <w:sz w:val="28"/>
          <w:szCs w:val="28"/>
        </w:rPr>
        <w:t xml:space="preserve">В результате возникает </w:t>
      </w:r>
      <w:r>
        <w:rPr>
          <w:rFonts w:cs="Times New Roman" w:ascii="Calibri" w:hAnsi="Calibri"/>
          <w:sz w:val="28"/>
          <w:szCs w:val="28"/>
          <w:u w:val="single"/>
        </w:rPr>
        <w:t>кризис подросткового возраста.</w:t>
      </w:r>
      <w:r>
        <w:rPr>
          <w:rFonts w:cs="Times New Roman" w:ascii="Calibri" w:hAnsi="Calibri"/>
          <w:sz w:val="28"/>
          <w:szCs w:val="28"/>
        </w:rPr>
        <w:t xml:space="preserve"> </w:t>
      </w:r>
    </w:p>
    <w:p>
      <w:pPr>
        <w:pStyle w:val="FR1"/>
        <w:widowControl/>
        <w:spacing w:lineRule="atLeast" w:line="100"/>
        <w:ind w:hanging="0"/>
        <w:jc w:val="left"/>
        <w:rPr>
          <w:rFonts w:ascii="Times New Roman" w:hAnsi="Times New Roman" w:cs="Times New Roman"/>
          <w:b/>
          <w:b/>
          <w:sz w:val="24"/>
          <w:szCs w:val="24"/>
        </w:rPr>
      </w:pPr>
      <w:r>
        <w:rPr>
          <w:rFonts w:cs="Times New Roman" w:ascii="Calibri" w:hAnsi="Calibri"/>
          <w:b/>
          <w:sz w:val="28"/>
          <w:szCs w:val="28"/>
        </w:rPr>
        <w:t>1.1. Социальные условия и причины, способствующие к проблеме общения.</w:t>
      </w:r>
    </w:p>
    <w:p>
      <w:pPr>
        <w:pStyle w:val="FR1"/>
        <w:widowControl/>
        <w:spacing w:lineRule="atLeast" w:line="100"/>
        <w:ind w:hanging="0"/>
        <w:rPr>
          <w:rFonts w:ascii="Times New Roman" w:hAnsi="Times New Roman" w:cs="Times New Roman"/>
          <w:sz w:val="24"/>
          <w:szCs w:val="24"/>
        </w:rPr>
      </w:pPr>
      <w:r>
        <w:rPr>
          <w:rFonts w:cs="Times New Roman" w:ascii="Calibri" w:hAnsi="Calibri"/>
          <w:sz w:val="28"/>
          <w:szCs w:val="28"/>
        </w:rPr>
        <w:t xml:space="preserve">    </w:t>
      </w:r>
      <w:r>
        <w:rPr>
          <w:rFonts w:cs="Times New Roman" w:ascii="Calibri" w:hAnsi="Calibri"/>
          <w:sz w:val="28"/>
          <w:szCs w:val="28"/>
        </w:rPr>
        <w:t>Подросток начинает всматриваться в самого себя, как бы открывает для себя свое “Я”, стремится познать сильные и слабые стороны своей личности. У него возникает интерес к себе, к качествам собственной личности, потребность сопоставления себя с другими людьми, потребность в самооценке.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по мнению Л.М. Фридмана и И.Ю. Кулагиной /33/, является сравнение себя с другими людьми: взрослыми, сверстниками.</w:t>
      </w:r>
    </w:p>
    <w:p>
      <w:pPr>
        <w:pStyle w:val="FR1"/>
        <w:widowControl/>
        <w:spacing w:lineRule="atLeast" w:line="100"/>
        <w:ind w:firstLine="567"/>
        <w:jc w:val="both"/>
        <w:rPr>
          <w:rFonts w:ascii="Times New Roman" w:hAnsi="Times New Roman" w:cs="Times New Roman"/>
          <w:sz w:val="24"/>
          <w:szCs w:val="24"/>
        </w:rPr>
      </w:pPr>
      <w:r>
        <w:rPr>
          <w:rFonts w:cs="Times New Roman" w:ascii="Calibri" w:hAnsi="Calibri"/>
          <w:sz w:val="28"/>
          <w:szCs w:val="28"/>
        </w:rPr>
        <w:t>Поведение подростка регулируется его самооценкой, а самооценка формируется в ходе общения с окружающими людьми, а, прежде всего, со сверстниками. Ориентация на сверстника связана с потребностью быть принятым и признанным в группе, коллективе, с потребностью иметь друга, кроме того, с восприятием сверстника как образца, который ближе, понятнее, доступнее по сравнению со взрослым человеком. Таким образом, на развитие самооценки подростка влияют взаимоотношения со сверстниками, с классным коллективом. /18, 19, 23, 24/</w:t>
      </w:r>
    </w:p>
    <w:p>
      <w:pPr>
        <w:pStyle w:val="FR1"/>
        <w:widowControl/>
        <w:spacing w:lineRule="atLeast" w:line="100"/>
        <w:ind w:firstLine="567"/>
        <w:rPr>
          <w:rFonts w:ascii="Calibri" w:hAnsi="Calibri"/>
          <w:sz w:val="28"/>
          <w:szCs w:val="28"/>
        </w:rPr>
      </w:pPr>
      <w:r>
        <w:rPr>
          <w:rFonts w:cs="Times New Roman" w:ascii="Calibri" w:hAnsi="Calibri"/>
          <w:sz w:val="28"/>
          <w:szCs w:val="28"/>
        </w:rPr>
        <w:t>Как правило, общественная оценка классного коллектива значит для подростка больше, чем мнение учителей или родителей, и он обычно очень чутко реагирует на воздействие коллектива товарищей. Приобретенный опыт коллективных взаимоотношений прямо сказывается на развитии его личности, а значит предъявлении требований через коллектив – один из путей формирования личности подростка.</w:t>
      </w:r>
    </w:p>
    <w:p>
      <w:pPr>
        <w:pStyle w:val="FR1"/>
        <w:widowControl/>
        <w:spacing w:lineRule="atLeast" w:line="100"/>
        <w:ind w:firstLine="567"/>
        <w:rPr>
          <w:rFonts w:ascii="Times New Roman" w:hAnsi="Times New Roman" w:cs="Times New Roman"/>
          <w:sz w:val="24"/>
          <w:szCs w:val="24"/>
        </w:rPr>
      </w:pPr>
      <w:r>
        <w:rPr>
          <w:rFonts w:cs="Times New Roman" w:ascii="Calibri" w:hAnsi="Calibri"/>
          <w:sz w:val="28"/>
          <w:szCs w:val="28"/>
        </w:rP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p>
    <w:p>
      <w:pPr>
        <w:pStyle w:val="FR1"/>
        <w:widowControl/>
        <w:spacing w:lineRule="atLeast" w:line="100"/>
        <w:ind w:firstLine="567"/>
        <w:rPr>
          <w:rFonts w:ascii="Times New Roman" w:hAnsi="Times New Roman" w:cs="Times New Roman"/>
          <w:sz w:val="24"/>
          <w:szCs w:val="24"/>
        </w:rPr>
      </w:pPr>
      <w:r>
        <w:rPr>
          <w:rFonts w:cs="Times New Roman" w:ascii="Calibri" w:hAnsi="Calibri"/>
          <w:sz w:val="28"/>
          <w:szCs w:val="28"/>
        </w:rPr>
        <w:t>Сухомлинский В.А. обобщает главные личностные черты, по его мнению, этими главными личностными чертами подростка являются следующие /26/:</w:t>
      </w:r>
    </w:p>
    <w:p>
      <w:pPr>
        <w:pStyle w:val="FR1"/>
        <w:widowControl/>
        <w:spacing w:lineRule="atLeast" w:line="100" w:before="0" w:after="0"/>
        <w:ind w:firstLine="567"/>
        <w:rPr>
          <w:rFonts w:ascii="Times New Roman" w:hAnsi="Times New Roman" w:cs="Times New Roman"/>
          <w:sz w:val="24"/>
          <w:szCs w:val="24"/>
        </w:rPr>
      </w:pPr>
      <w:r>
        <w:rPr>
          <w:rFonts w:cs="Times New Roman" w:ascii="Calibri" w:hAnsi="Calibri"/>
          <w:sz w:val="28"/>
          <w:szCs w:val="28"/>
        </w:rPr>
        <w:t>1. Непримиримость ко злу, эмоциональное неприятие его, с одной стороны, сочетается с неумением разобраться в сложных явлениях жизни – с другой.</w:t>
      </w:r>
    </w:p>
    <w:p>
      <w:pPr>
        <w:pStyle w:val="FR1"/>
        <w:widowControl/>
        <w:spacing w:lineRule="atLeast" w:line="100" w:before="0" w:after="0"/>
        <w:ind w:firstLine="567"/>
        <w:rPr>
          <w:rFonts w:ascii="Times New Roman" w:hAnsi="Times New Roman" w:cs="Times New Roman"/>
          <w:sz w:val="24"/>
          <w:szCs w:val="24"/>
        </w:rPr>
      </w:pPr>
      <w:r>
        <w:rPr>
          <w:rFonts w:cs="Times New Roman" w:ascii="Calibri" w:hAnsi="Calibri"/>
          <w:sz w:val="28"/>
          <w:szCs w:val="28"/>
        </w:rPr>
        <w:t>2. Подросток хочет быть хорошим, стремиться к идеалу, но он не любит, когда его прямолинейно воспитывают.</w:t>
      </w:r>
    </w:p>
    <w:p>
      <w:pPr>
        <w:pStyle w:val="FR1"/>
        <w:widowControl/>
        <w:spacing w:lineRule="atLeast" w:line="100" w:before="0" w:after="0"/>
        <w:ind w:firstLine="567"/>
        <w:rPr>
          <w:rFonts w:ascii="Times New Roman" w:hAnsi="Times New Roman" w:cs="Times New Roman"/>
          <w:sz w:val="24"/>
          <w:szCs w:val="24"/>
        </w:rPr>
      </w:pPr>
      <w:r>
        <w:rPr>
          <w:rFonts w:cs="Times New Roman" w:ascii="Calibri" w:hAnsi="Calibri"/>
          <w:sz w:val="28"/>
          <w:szCs w:val="28"/>
        </w:rPr>
        <w:t>3. Подростку хочется быть личностью. Совершить что-нибудь героическое, романтическое, необычное. При наличии потребностей к действию и желания самоутвердиться подросток еще не знает, как этого можно добиться.</w:t>
      </w:r>
    </w:p>
    <w:p>
      <w:pPr>
        <w:pStyle w:val="FR1"/>
        <w:widowControl/>
        <w:spacing w:lineRule="atLeast" w:line="100" w:before="0" w:after="0"/>
        <w:ind w:firstLine="567"/>
        <w:rPr>
          <w:rFonts w:ascii="Times New Roman" w:hAnsi="Times New Roman" w:cs="Times New Roman"/>
          <w:sz w:val="24"/>
          <w:szCs w:val="24"/>
        </w:rPr>
      </w:pPr>
      <w:r>
        <w:rPr>
          <w:rFonts w:cs="Times New Roman" w:ascii="Calibri" w:hAnsi="Calibri"/>
          <w:sz w:val="28"/>
          <w:szCs w:val="28"/>
        </w:rPr>
        <w:t xml:space="preserve">4. У подростка выражено противоречие между богатством желаний и ограниченностью сил. Отсюда множественность и непостоянство увлечений. Подросток боится, обнаружить свою несостоятельность. Он слишком самолюбив и может прикрываться </w:t>
      </w:r>
    </w:p>
    <w:p>
      <w:pPr>
        <w:pStyle w:val="FR1"/>
        <w:widowControl/>
        <w:spacing w:lineRule="atLeast" w:line="100" w:before="0" w:after="0"/>
        <w:ind w:firstLine="567"/>
        <w:rPr>
          <w:rFonts w:ascii="Times New Roman" w:hAnsi="Times New Roman" w:cs="Times New Roman"/>
          <w:sz w:val="24"/>
          <w:szCs w:val="24"/>
        </w:rPr>
      </w:pPr>
      <w:r>
        <w:rPr>
          <w:rFonts w:cs="Times New Roman" w:ascii="Calibri" w:hAnsi="Calibri"/>
          <w:sz w:val="28"/>
          <w:szCs w:val="28"/>
        </w:rPr>
        <w:t>показной уверенностью, решительностью, за которыми скрывается беспомощность.</w:t>
      </w:r>
    </w:p>
    <w:p>
      <w:pPr>
        <w:pStyle w:val="FR1"/>
        <w:widowControl/>
        <w:spacing w:lineRule="atLeast" w:line="100"/>
        <w:ind w:firstLine="567"/>
        <w:rPr>
          <w:rFonts w:ascii="Times New Roman" w:hAnsi="Times New Roman" w:cs="Times New Roman"/>
          <w:sz w:val="24"/>
          <w:szCs w:val="24"/>
        </w:rPr>
      </w:pPr>
      <w:r>
        <w:rPr>
          <w:rFonts w:cs="Times New Roman" w:ascii="Calibri" w:hAnsi="Calibri"/>
          <w:sz w:val="28"/>
          <w:szCs w:val="28"/>
        </w:rPr>
        <w:t>5. В подростке очень сочетаются романтическая восторженность и грубые выходки. Восхищение красотой и хроническое отношение к ней. Он стыдится своих чувств. Такие человеческие чувства кажутся ему детскими. Он опасается, что будут считать чересчур чувствительным, и прикрывается грубостью.</w:t>
      </w:r>
    </w:p>
    <w:p>
      <w:pPr>
        <w:pStyle w:val="FR1"/>
        <w:widowControl/>
        <w:spacing w:lineRule="atLeast" w:line="100"/>
        <w:ind w:firstLine="567"/>
        <w:rPr>
          <w:rFonts w:ascii="Times New Roman" w:hAnsi="Times New Roman" w:cs="Times New Roman"/>
          <w:sz w:val="24"/>
          <w:szCs w:val="24"/>
        </w:rPr>
      </w:pPr>
      <w:r>
        <w:rPr>
          <w:rFonts w:cs="Times New Roman" w:ascii="Calibri" w:hAnsi="Calibri"/>
          <w:sz w:val="28"/>
          <w:szCs w:val="28"/>
        </w:rPr>
        <w:t>Прилив физических сил побуждает к деятельности. Не у каждого подростка проявляется весь набор противоречий, но их нельзя игнорировать. В работе с подростком следует учитывать главные возрастные и личностные особенности, основные психологические новообразования этого возраста.</w:t>
      </w:r>
    </w:p>
    <w:p>
      <w:pPr>
        <w:pStyle w:val="WW"/>
        <w:jc w:val="center"/>
        <w:rPr>
          <w:rFonts w:ascii="Calibri" w:hAnsi="Calibri"/>
          <w:sz w:val="28"/>
          <w:szCs w:val="28"/>
        </w:rPr>
      </w:pPr>
      <w:r>
        <w:rPr>
          <w:rFonts w:ascii="Calibri" w:hAnsi="Calibri"/>
          <w:sz w:val="28"/>
          <w:szCs w:val="28"/>
        </w:rPr>
        <w:t>Существует ряд особенностей,  которые способствуют к поведенческим реакциям в личности ребенка (Копченова Е.Е.):</w:t>
      </w:r>
    </w:p>
    <w:p>
      <w:pPr>
        <w:pStyle w:val="WW"/>
        <w:numPr>
          <w:ilvl w:val="1"/>
          <w:numId w:val="2"/>
        </w:numPr>
        <w:spacing w:before="28" w:after="28"/>
        <w:jc w:val="both"/>
        <w:rPr>
          <w:rFonts w:ascii="Calibri" w:hAnsi="Calibri"/>
          <w:sz w:val="28"/>
          <w:szCs w:val="28"/>
        </w:rPr>
      </w:pPr>
      <w:r>
        <w:rPr>
          <w:rFonts w:ascii="Calibri" w:hAnsi="Calibri"/>
          <w:sz w:val="28"/>
          <w:szCs w:val="28"/>
        </w:rPr>
        <w:t>Недостаток тепла и ласки со стороны родителей;</w:t>
      </w:r>
    </w:p>
    <w:p>
      <w:pPr>
        <w:pStyle w:val="WW"/>
        <w:numPr>
          <w:ilvl w:val="1"/>
          <w:numId w:val="2"/>
        </w:numPr>
        <w:spacing w:before="28" w:after="28"/>
        <w:jc w:val="both"/>
        <w:rPr>
          <w:rFonts w:ascii="Calibri" w:hAnsi="Calibri"/>
          <w:sz w:val="28"/>
          <w:szCs w:val="28"/>
        </w:rPr>
      </w:pPr>
      <w:r>
        <w:rPr>
          <w:rFonts w:ascii="Calibri" w:hAnsi="Calibri"/>
          <w:sz w:val="28"/>
          <w:szCs w:val="28"/>
        </w:rPr>
        <w:t>Незаинтересованность детьми, безразличие к детям;</w:t>
      </w:r>
    </w:p>
    <w:p>
      <w:pPr>
        <w:pStyle w:val="WW"/>
        <w:numPr>
          <w:ilvl w:val="1"/>
          <w:numId w:val="2"/>
        </w:numPr>
        <w:spacing w:before="28" w:after="28"/>
        <w:jc w:val="both"/>
        <w:rPr>
          <w:rFonts w:ascii="Calibri" w:hAnsi="Calibri"/>
          <w:sz w:val="28"/>
          <w:szCs w:val="28"/>
        </w:rPr>
      </w:pPr>
      <w:r>
        <w:rPr>
          <w:rFonts w:ascii="Calibri" w:hAnsi="Calibri"/>
          <w:sz w:val="28"/>
          <w:szCs w:val="28"/>
        </w:rPr>
        <w:t>Явное отвержение ребенка, проявляющееся в невнимании, жестокости, избегания контактов родителей с ребенком;</w:t>
      </w:r>
    </w:p>
    <w:p>
      <w:pPr>
        <w:pStyle w:val="WW"/>
        <w:numPr>
          <w:ilvl w:val="1"/>
          <w:numId w:val="2"/>
        </w:numPr>
        <w:spacing w:before="28" w:after="28"/>
        <w:jc w:val="both"/>
        <w:rPr>
          <w:rFonts w:ascii="Calibri" w:hAnsi="Calibri"/>
          <w:sz w:val="28"/>
          <w:szCs w:val="28"/>
        </w:rPr>
      </w:pPr>
      <w:r>
        <w:rPr>
          <w:rFonts w:ascii="Calibri" w:hAnsi="Calibri"/>
          <w:sz w:val="28"/>
          <w:szCs w:val="28"/>
        </w:rPr>
        <w:t>Отсутствие или недостаточное контролирование за ребенком, сочетается со снисходительным отношением к проявляемому к ним агрессивному поведению;</w:t>
      </w:r>
    </w:p>
    <w:p>
      <w:pPr>
        <w:pStyle w:val="WW"/>
        <w:numPr>
          <w:ilvl w:val="1"/>
          <w:numId w:val="2"/>
        </w:numPr>
        <w:spacing w:before="28" w:after="28"/>
        <w:jc w:val="both"/>
        <w:rPr>
          <w:rFonts w:ascii="Calibri" w:hAnsi="Calibri"/>
          <w:sz w:val="28"/>
          <w:szCs w:val="28"/>
        </w:rPr>
      </w:pPr>
      <w:r>
        <w:rPr>
          <w:rFonts w:ascii="Calibri" w:hAnsi="Calibri"/>
          <w:sz w:val="28"/>
          <w:szCs w:val="28"/>
        </w:rPr>
        <w:t>Непоследовательность в применении наказаний;</w:t>
      </w:r>
    </w:p>
    <w:p>
      <w:pPr>
        <w:pStyle w:val="WW"/>
        <w:numPr>
          <w:ilvl w:val="1"/>
          <w:numId w:val="2"/>
        </w:numPr>
        <w:spacing w:before="28" w:after="28"/>
        <w:jc w:val="both"/>
        <w:rPr>
          <w:rFonts w:ascii="Calibri" w:hAnsi="Calibri"/>
          <w:sz w:val="28"/>
          <w:szCs w:val="28"/>
        </w:rPr>
      </w:pPr>
      <w:r>
        <w:rPr>
          <w:rFonts w:ascii="Calibri" w:hAnsi="Calibri"/>
          <w:sz w:val="28"/>
          <w:szCs w:val="28"/>
        </w:rPr>
        <w:t>Использование строгих, в том числе физических, наказаний;</w:t>
      </w:r>
    </w:p>
    <w:p>
      <w:pPr>
        <w:pStyle w:val="Style19"/>
        <w:rPr>
          <w:rFonts w:ascii="Calibri" w:hAnsi="Calibri"/>
          <w:sz w:val="28"/>
          <w:szCs w:val="28"/>
        </w:rPr>
      </w:pPr>
      <w:r>
        <w:rPr>
          <w:rFonts w:ascii="Calibri" w:hAnsi="Calibri"/>
          <w:sz w:val="28"/>
          <w:szCs w:val="28"/>
        </w:rPr>
        <w:t xml:space="preserve">    </w:t>
      </w:r>
      <w:r>
        <w:rPr>
          <w:rFonts w:ascii="Calibri" w:hAnsi="Calibri"/>
          <w:sz w:val="28"/>
          <w:szCs w:val="28"/>
        </w:rPr>
        <w:t>Взрослые должна приспосабливаться к растущей независимости подростка по мере того, как они готовят себя к самостоятельной жизни. Насколько благополучно происходит это взаимного общения родителей и взрослеющих детей, в большей степени зависит от стиля родительского поведения и динамики семьи и отношения преподавателя.</w:t>
      </w:r>
    </w:p>
    <w:p>
      <w:pPr>
        <w:pStyle w:val="Style19"/>
        <w:rPr>
          <w:rFonts w:ascii="Calibri" w:hAnsi="Calibri"/>
          <w:sz w:val="28"/>
          <w:szCs w:val="28"/>
        </w:rPr>
      </w:pPr>
      <w:r>
        <w:rPr>
          <w:rFonts w:ascii="Calibri" w:hAnsi="Calibri"/>
          <w:sz w:val="28"/>
          <w:szCs w:val="28"/>
        </w:rPr>
      </w:r>
    </w:p>
    <w:p>
      <w:pPr>
        <w:pStyle w:val="Style19"/>
        <w:ind w:left="0" w:hanging="0"/>
        <w:rPr>
          <w:rFonts w:ascii="Calibri" w:hAnsi="Calibri"/>
          <w:sz w:val="28"/>
          <w:szCs w:val="28"/>
        </w:rPr>
      </w:pPr>
      <w:r>
        <w:rPr>
          <w:rFonts w:ascii="Calibri" w:hAnsi="Calibri"/>
          <w:sz w:val="28"/>
          <w:szCs w:val="28"/>
        </w:rPr>
        <w:t xml:space="preserve">   </w:t>
      </w:r>
      <w:r>
        <w:rPr>
          <w:rFonts w:ascii="Calibri" w:hAnsi="Calibri"/>
          <w:b/>
          <w:sz w:val="28"/>
          <w:szCs w:val="28"/>
        </w:rPr>
        <w:t xml:space="preserve">1.2 Специфика общения в подростковом возрасте </w:t>
      </w:r>
    </w:p>
    <w:p>
      <w:pPr>
        <w:pStyle w:val="FR1"/>
        <w:widowControl/>
        <w:spacing w:lineRule="atLeast" w:line="100" w:before="0" w:after="0"/>
        <w:ind w:hanging="0"/>
        <w:rPr>
          <w:rFonts w:ascii="Calibri" w:hAnsi="Calibri"/>
          <w:sz w:val="28"/>
          <w:szCs w:val="28"/>
        </w:rPr>
      </w:pPr>
      <w:r>
        <w:rPr>
          <w:rFonts w:cs="Times New Roman" w:ascii="Calibri" w:hAnsi="Calibri"/>
          <w:sz w:val="28"/>
          <w:szCs w:val="28"/>
        </w:rPr>
        <w:t xml:space="preserve">    </w:t>
      </w:r>
      <w:r>
        <w:rPr>
          <w:rFonts w:cs="Times New Roman" w:ascii="Calibri" w:hAnsi="Calibri"/>
          <w:sz w:val="28"/>
          <w:szCs w:val="28"/>
        </w:rPr>
        <w:t>В подростковом возрасте, в силу сложности и противоречивости особенностей растущих людей, внутренних и внешних условий их развития могут возникать ситуации, которые нарушают нормальный ход личностного становления, создавая предпосылки для возникновения и проявления поведенческих реакций. 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    Поведенческие реакции  в проявления поведения  подростков формируется в основном как форма протеста против непонимания взрослых, из-за неудовлетворенности, своим положением  в обществе, что проявляется и в соответствующем поведении. Вместе с тем на развитие поведенческих реакций подростка могут влиять природные особенности. Кроме  того, оппозиция может быть вызвана необходимостью защитить  себя или удовлетворить свои потребности в ситуации, в которой растущий человек не видит иного выхода, кроме драки.</w:t>
      </w:r>
      <w:r>
        <w:rPr>
          <w:rFonts w:cs="Times New Roman" w:ascii="Calibri" w:hAnsi="Calibri"/>
          <w:bCs/>
          <w:sz w:val="28"/>
          <w:szCs w:val="28"/>
        </w:rPr>
        <w:t>.</w:t>
      </w:r>
    </w:p>
    <w:p>
      <w:pPr>
        <w:pStyle w:val="Style19"/>
        <w:ind w:left="0" w:hanging="0"/>
        <w:rPr>
          <w:rFonts w:ascii="Calibri" w:hAnsi="Calibri"/>
          <w:sz w:val="28"/>
          <w:szCs w:val="28"/>
        </w:rPr>
      </w:pPr>
      <w:r>
        <w:rPr>
          <w:rFonts w:ascii="Calibri" w:hAnsi="Calibri"/>
          <w:sz w:val="28"/>
          <w:szCs w:val="28"/>
        </w:rPr>
        <w:t>Сочетание неблагоприятных биологических, психологических,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Подростки попадают под сильное влияние подростковой группы, нередко формирующей асоциальную шкалу жизненных ценностей. Сам образ жизни, среда, стиль и круг общения способствуют развитию и закреплению девиантного поведения. Таким образом, имеющий место отрицательный микроклимат во многих семьях обуславливает возникновение отчуждённости, грубости, неприязни определённой части подростков, стремления делать всё назло, вопреки  окружающим, что создаёт объективные предпосылки для появления  и перерастание в «краевую  психопатию».</w:t>
      </w:r>
    </w:p>
    <w:p>
      <w:pPr>
        <w:pStyle w:val="FR1"/>
        <w:widowControl/>
        <w:spacing w:lineRule="atLeast" w:line="100"/>
        <w:ind w:hanging="0"/>
        <w:rPr>
          <w:rFonts w:ascii="Calibri" w:hAnsi="Calibri"/>
          <w:sz w:val="28"/>
          <w:szCs w:val="28"/>
        </w:rPr>
      </w:pPr>
      <w:r>
        <w:rPr>
          <w:rFonts w:cs="Times New Roman" w:ascii="Calibri" w:hAnsi="Calibri"/>
          <w:sz w:val="28"/>
          <w:szCs w:val="28"/>
        </w:rPr>
        <w:t xml:space="preserve">Суть подросткового кризиса  составляет свойственные этому возрасту подростковые поведенческие реакции. </w:t>
      </w:r>
      <w:r>
        <w:rPr>
          <w:rFonts w:cs="Times New Roman" w:ascii="Calibri" w:hAnsi="Calibri"/>
          <w:color w:val="000000"/>
          <w:spacing w:val="3"/>
          <w:sz w:val="28"/>
          <w:szCs w:val="28"/>
        </w:rPr>
        <w:t>Учителям, и в особенности педиатрам, важно знать особенности подросткового возраста в</w:t>
      </w:r>
      <w:r>
        <w:rPr>
          <w:rFonts w:cs="Times New Roman" w:ascii="Calibri" w:hAnsi="Calibri"/>
          <w:color w:val="000000"/>
          <w:sz w:val="28"/>
          <w:szCs w:val="28"/>
        </w:rPr>
        <w:t xml:space="preserve"> плане психологических и социальных подходов, но и в плане подростковой психиатрии. </w:t>
        <w:br/>
        <w:t xml:space="preserve"> Но определенные формы типичных поведенческих реакций подростков на ту, или иную социальную ситуацию, еще не являющихся патологическими, но иногда таящими в себе опасность перерастании  в  «краевую психопатию».</w:t>
      </w:r>
    </w:p>
    <w:p>
      <w:pPr>
        <w:pStyle w:val="WW"/>
        <w:shd w:val="clear" w:fill="FFFFFF"/>
        <w:spacing w:before="5" w:after="0"/>
        <w:ind w:left="10" w:right="24" w:firstLine="259"/>
        <w:jc w:val="both"/>
        <w:rPr>
          <w:rFonts w:ascii="Calibri" w:hAnsi="Calibri"/>
          <w:sz w:val="28"/>
          <w:szCs w:val="28"/>
        </w:rPr>
      </w:pPr>
      <w:r>
        <w:rPr>
          <w:rFonts w:ascii="Calibri" w:hAnsi="Calibri"/>
          <w:color w:val="000000"/>
          <w:sz w:val="28"/>
          <w:szCs w:val="28"/>
        </w:rPr>
        <w:t xml:space="preserve">К вышеупомянутым реакциям принято относить, </w:t>
      </w:r>
      <w:r>
        <w:rPr>
          <w:rFonts w:ascii="Calibri" w:hAnsi="Calibri"/>
          <w:iCs/>
          <w:color w:val="000000"/>
          <w:sz w:val="28"/>
          <w:szCs w:val="28"/>
        </w:rPr>
        <w:t xml:space="preserve">реакции оппозиции, имитации,  гиперкомпенсации, эмансипации группирования </w:t>
      </w:r>
      <w:r>
        <w:rPr>
          <w:rFonts w:ascii="Calibri" w:hAnsi="Calibri"/>
          <w:color w:val="000000"/>
          <w:sz w:val="28"/>
          <w:szCs w:val="28"/>
        </w:rPr>
        <w:t xml:space="preserve">и некоторые другие </w:t>
      </w:r>
      <w:r>
        <w:rPr>
          <w:rFonts w:ascii="Calibri" w:hAnsi="Calibri"/>
          <w:color w:val="000000"/>
          <w:spacing w:val="3"/>
          <w:sz w:val="28"/>
          <w:szCs w:val="28"/>
        </w:rPr>
        <w:t>реакции, обусловленные формирующимся половым влечением.</w:t>
      </w:r>
    </w:p>
    <w:p>
      <w:pPr>
        <w:pStyle w:val="WW"/>
        <w:shd w:val="clear" w:fill="FFFFFF"/>
        <w:ind w:left="14" w:right="14" w:firstLine="259"/>
        <w:jc w:val="both"/>
        <w:rPr>
          <w:rFonts w:ascii="Calibri" w:hAnsi="Calibri"/>
          <w:sz w:val="28"/>
          <w:szCs w:val="28"/>
        </w:rPr>
      </w:pPr>
      <w:r>
        <w:rPr>
          <w:rFonts w:ascii="Calibri" w:hAnsi="Calibri"/>
          <w:b/>
          <w:color w:val="000000"/>
          <w:sz w:val="28"/>
          <w:szCs w:val="28"/>
        </w:rPr>
        <w:t>Реакция оппозиции</w:t>
      </w:r>
      <w:r>
        <w:rPr>
          <w:rFonts w:ascii="Calibri" w:hAnsi="Calibri"/>
          <w:color w:val="000000"/>
          <w:sz w:val="28"/>
          <w:szCs w:val="28"/>
        </w:rPr>
        <w:t xml:space="preserve"> — это активный </w:t>
      </w:r>
      <w:r>
        <w:rPr>
          <w:rFonts w:ascii="Calibri" w:hAnsi="Calibri"/>
          <w:color w:val="000000"/>
          <w:sz w:val="28"/>
          <w:szCs w:val="28"/>
          <w:lang w:val="en-US"/>
        </w:rPr>
        <w:t>n</w:t>
      </w:r>
      <w:r>
        <w:rPr>
          <w:rFonts w:ascii="Calibri" w:hAnsi="Calibri"/>
          <w:color w:val="000000"/>
          <w:sz w:val="28"/>
          <w:szCs w:val="28"/>
        </w:rPr>
        <w:t>р</w:t>
      </w:r>
      <w:r>
        <w:rPr>
          <w:rFonts w:ascii="Calibri" w:hAnsi="Calibri"/>
          <w:color w:val="000000"/>
          <w:sz w:val="28"/>
          <w:szCs w:val="28"/>
          <w:lang w:val="en-US"/>
        </w:rPr>
        <w:t>o</w:t>
      </w:r>
      <w:r>
        <w:rPr>
          <w:rFonts w:ascii="Calibri" w:hAnsi="Calibri"/>
          <w:color w:val="000000"/>
          <w:sz w:val="28"/>
          <w:szCs w:val="28"/>
        </w:rPr>
        <w:t>тест- ее причиной могут быть слишком высокие требования, предъявляемые к подростку, непосильные нагрузки, утраты, недостаток внимания со стороны взрослых. Возникает, в детстве усиливается в подростковом возрасте.</w:t>
      </w:r>
    </w:p>
    <w:p>
      <w:pPr>
        <w:pStyle w:val="WW"/>
        <w:shd w:val="clear" w:fill="FFFFFF"/>
        <w:ind w:left="19" w:right="19" w:firstLine="254"/>
        <w:jc w:val="both"/>
        <w:rPr>
          <w:rFonts w:ascii="Calibri" w:hAnsi="Calibri"/>
          <w:sz w:val="28"/>
          <w:szCs w:val="28"/>
        </w:rPr>
      </w:pPr>
      <w:r>
        <w:rPr>
          <w:rFonts w:ascii="Calibri" w:hAnsi="Calibri"/>
          <w:b/>
          <w:color w:val="000000"/>
          <w:sz w:val="28"/>
          <w:szCs w:val="28"/>
        </w:rPr>
        <w:t xml:space="preserve">Реакция Имитация </w:t>
      </w:r>
      <w:r>
        <w:rPr>
          <w:rFonts w:ascii="Calibri" w:hAnsi="Calibri"/>
          <w:color w:val="000000"/>
          <w:sz w:val="28"/>
          <w:szCs w:val="28"/>
        </w:rPr>
        <w:t xml:space="preserve">- проявляется в стремлении подражать определенному </w:t>
      </w:r>
      <w:r>
        <w:rPr>
          <w:rFonts w:ascii="Calibri" w:hAnsi="Calibri"/>
          <w:color w:val="000000"/>
          <w:spacing w:val="1"/>
          <w:sz w:val="28"/>
          <w:szCs w:val="28"/>
        </w:rPr>
        <w:t>«образцу», модель которого диктуется</w:t>
      </w:r>
      <w:r>
        <w:rPr>
          <w:rFonts w:ascii="Calibri" w:hAnsi="Calibri"/>
          <w:color w:val="000000"/>
          <w:spacing w:val="38"/>
          <w:sz w:val="28"/>
          <w:szCs w:val="28"/>
        </w:rPr>
        <w:t>,</w:t>
      </w:r>
      <w:r>
        <w:rPr>
          <w:rFonts w:ascii="Calibri" w:hAnsi="Calibri"/>
          <w:color w:val="000000"/>
          <w:spacing w:val="1"/>
          <w:sz w:val="28"/>
          <w:szCs w:val="28"/>
        </w:rPr>
        <w:t xml:space="preserve"> как правило, компанией сверстников. </w:t>
      </w:r>
      <w:r>
        <w:rPr>
          <w:rFonts w:ascii="Calibri" w:hAnsi="Calibri"/>
          <w:smallCaps/>
          <w:color w:val="000000"/>
          <w:sz w:val="28"/>
          <w:szCs w:val="28"/>
        </w:rPr>
        <w:t xml:space="preserve"> </w:t>
      </w:r>
      <w:r>
        <w:rPr>
          <w:rFonts w:ascii="Calibri" w:hAnsi="Calibri"/>
          <w:color w:val="000000"/>
          <w:sz w:val="28"/>
          <w:szCs w:val="28"/>
        </w:rPr>
        <w:t>Может быть и. причиной нарушения поведения, если образец для подражания -    асоциальный.</w:t>
      </w:r>
    </w:p>
    <w:p>
      <w:pPr>
        <w:pStyle w:val="WW"/>
        <w:shd w:val="clear" w:fill="FFFFFF"/>
        <w:spacing w:before="19" w:after="0"/>
        <w:ind w:left="24" w:right="24" w:firstLine="139"/>
        <w:jc w:val="both"/>
        <w:rPr>
          <w:rFonts w:ascii="Calibri" w:hAnsi="Calibri"/>
          <w:sz w:val="28"/>
          <w:szCs w:val="28"/>
        </w:rPr>
      </w:pPr>
      <w:r>
        <w:rPr>
          <w:rFonts w:ascii="Calibri" w:hAnsi="Calibri"/>
          <w:b/>
          <w:color w:val="000000"/>
          <w:spacing w:val="6"/>
          <w:sz w:val="28"/>
          <w:szCs w:val="28"/>
        </w:rPr>
        <w:t>Реакция гиперкомпенсации</w:t>
      </w:r>
      <w:r>
        <w:rPr>
          <w:rFonts w:ascii="Calibri" w:hAnsi="Calibri"/>
          <w:color w:val="000000"/>
          <w:spacing w:val="6"/>
          <w:sz w:val="28"/>
          <w:szCs w:val="28"/>
        </w:rPr>
        <w:t xml:space="preserve"> -выражается в настойчивом стремлении подростка</w:t>
      </w:r>
      <w:r>
        <w:rPr>
          <w:rFonts w:ascii="Calibri" w:hAnsi="Calibri"/>
          <w:color w:val="000000"/>
          <w:spacing w:val="3"/>
          <w:sz w:val="28"/>
          <w:szCs w:val="28"/>
        </w:rPr>
        <w:t xml:space="preserve"> добиться успеха в той области, в которой он слаб; неудачи в некоторых </w:t>
      </w:r>
      <w:r>
        <w:rPr>
          <w:rFonts w:ascii="Calibri" w:hAnsi="Calibri"/>
          <w:color w:val="000000"/>
          <w:spacing w:val="4"/>
          <w:sz w:val="28"/>
          <w:szCs w:val="28"/>
        </w:rPr>
        <w:t>случаях заканчиваются нервным срывом.</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b/>
          <w:sz w:val="28"/>
          <w:szCs w:val="28"/>
        </w:rPr>
        <w:t xml:space="preserve">Реакция эмансипации </w:t>
      </w:r>
      <w:r>
        <w:rPr>
          <w:rFonts w:ascii="Calibri" w:hAnsi="Calibri"/>
          <w:sz w:val="28"/>
          <w:szCs w:val="28"/>
        </w:rPr>
        <w:t>-  в стремление освободится от опеки, контроля и покровительство старших, она и распространяется и на порядки  законы, и стандарты взрослых. Потребность в эмансипации связано с борьбой за самостоятельность, самоутверждения себя как личность, Повседневной жизни – стремление «сделать все по- своему» в крайнем варианте - уходы и побеги из дома.</w:t>
      </w:r>
    </w:p>
    <w:p>
      <w:pPr>
        <w:pStyle w:val="Normal"/>
        <w:rPr>
          <w:rFonts w:ascii="Calibri" w:hAnsi="Calibri"/>
          <w:sz w:val="28"/>
          <w:szCs w:val="28"/>
        </w:rPr>
      </w:pPr>
      <w:r>
        <w:rPr>
          <w:rFonts w:ascii="Calibri" w:hAnsi="Calibri"/>
          <w:sz w:val="28"/>
          <w:szCs w:val="28"/>
        </w:rPr>
      </w:r>
    </w:p>
    <w:p>
      <w:pPr>
        <w:pStyle w:val="WW"/>
        <w:jc w:val="both"/>
        <w:rPr>
          <w:rFonts w:ascii="Calibri" w:hAnsi="Calibri"/>
          <w:sz w:val="28"/>
          <w:szCs w:val="28"/>
        </w:rPr>
      </w:pPr>
      <w:r>
        <w:rPr>
          <w:rFonts w:ascii="Calibri" w:hAnsi="Calibri"/>
          <w:b/>
          <w:sz w:val="28"/>
          <w:szCs w:val="28"/>
        </w:rPr>
        <w:t>Реакция группирования</w:t>
      </w:r>
      <w:r>
        <w:rPr>
          <w:rFonts w:ascii="Calibri" w:hAnsi="Calibri"/>
          <w:sz w:val="28"/>
          <w:szCs w:val="28"/>
        </w:rPr>
        <w:t xml:space="preserve"> - филогенетический стадный инстинкт. Представляется как  «автономная мораль» не совпадающая с требованиями родителей, школы, законов. Именно группа становится регулятором поведения для педагогически запущенных подростков. Особенно легко объединяются в группы наркоманы, социально распущенные, неустойчивые подростки - имеющие опыт асоциального поведения.</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Существует ряд особенностей,  которые способствуют к поведенческим реакциям в личности ребенка (Копченова Е.Е.):</w:t>
      </w:r>
    </w:p>
    <w:p>
      <w:pPr>
        <w:pStyle w:val="WW"/>
        <w:numPr>
          <w:ilvl w:val="1"/>
          <w:numId w:val="2"/>
        </w:numPr>
        <w:spacing w:before="28" w:after="28"/>
        <w:jc w:val="both"/>
        <w:rPr>
          <w:rFonts w:ascii="Calibri" w:hAnsi="Calibri"/>
          <w:sz w:val="28"/>
          <w:szCs w:val="28"/>
        </w:rPr>
      </w:pPr>
      <w:r>
        <w:rPr>
          <w:rFonts w:ascii="Calibri" w:hAnsi="Calibri"/>
          <w:sz w:val="28"/>
          <w:szCs w:val="28"/>
        </w:rPr>
        <w:t>Недостаток тепла и ласки со стороны родителей;</w:t>
      </w:r>
    </w:p>
    <w:p>
      <w:pPr>
        <w:pStyle w:val="WW"/>
        <w:numPr>
          <w:ilvl w:val="1"/>
          <w:numId w:val="2"/>
        </w:numPr>
        <w:spacing w:before="28" w:after="28"/>
        <w:jc w:val="both"/>
        <w:rPr>
          <w:rFonts w:ascii="Calibri" w:hAnsi="Calibri"/>
          <w:sz w:val="28"/>
          <w:szCs w:val="28"/>
        </w:rPr>
      </w:pPr>
      <w:r>
        <w:rPr>
          <w:rFonts w:ascii="Calibri" w:hAnsi="Calibri"/>
          <w:sz w:val="28"/>
          <w:szCs w:val="28"/>
        </w:rPr>
        <w:t>Незаинтересованность детьми, безразличие к детям;</w:t>
      </w:r>
    </w:p>
    <w:p>
      <w:pPr>
        <w:pStyle w:val="WW"/>
        <w:numPr>
          <w:ilvl w:val="1"/>
          <w:numId w:val="2"/>
        </w:numPr>
        <w:spacing w:before="28" w:after="28"/>
        <w:jc w:val="both"/>
        <w:rPr>
          <w:rFonts w:ascii="Calibri" w:hAnsi="Calibri"/>
          <w:sz w:val="28"/>
          <w:szCs w:val="28"/>
        </w:rPr>
      </w:pPr>
      <w:r>
        <w:rPr>
          <w:rFonts w:ascii="Calibri" w:hAnsi="Calibri"/>
          <w:sz w:val="28"/>
          <w:szCs w:val="28"/>
        </w:rPr>
        <w:t>Явное отвержение ребенка, проявляющееся в невнимании, жестокости, избегания контактов родителей с ребенком;</w:t>
      </w:r>
    </w:p>
    <w:p>
      <w:pPr>
        <w:pStyle w:val="WW"/>
        <w:numPr>
          <w:ilvl w:val="1"/>
          <w:numId w:val="2"/>
        </w:numPr>
        <w:spacing w:before="28" w:after="28"/>
        <w:jc w:val="both"/>
        <w:rPr>
          <w:rFonts w:ascii="Calibri" w:hAnsi="Calibri"/>
          <w:sz w:val="28"/>
          <w:szCs w:val="28"/>
        </w:rPr>
      </w:pPr>
      <w:r>
        <w:rPr>
          <w:rFonts w:ascii="Calibri" w:hAnsi="Calibri"/>
          <w:sz w:val="28"/>
          <w:szCs w:val="28"/>
        </w:rPr>
        <w:t>Отсутствие или недостаточное контролирование за ребенком, сочетается со снисходительным отношением к проявляемому к ним агрессивному поведению;</w:t>
      </w:r>
    </w:p>
    <w:p>
      <w:pPr>
        <w:pStyle w:val="WW"/>
        <w:numPr>
          <w:ilvl w:val="1"/>
          <w:numId w:val="2"/>
        </w:numPr>
        <w:spacing w:before="28" w:after="28"/>
        <w:jc w:val="both"/>
        <w:rPr>
          <w:rFonts w:ascii="Calibri" w:hAnsi="Calibri"/>
          <w:sz w:val="28"/>
          <w:szCs w:val="28"/>
        </w:rPr>
      </w:pPr>
      <w:r>
        <w:rPr>
          <w:rFonts w:ascii="Calibri" w:hAnsi="Calibri"/>
          <w:sz w:val="28"/>
          <w:szCs w:val="28"/>
        </w:rPr>
        <w:t>Непоследовательность в применении наказаний;</w:t>
      </w:r>
    </w:p>
    <w:p>
      <w:pPr>
        <w:pStyle w:val="WW"/>
        <w:numPr>
          <w:ilvl w:val="1"/>
          <w:numId w:val="2"/>
        </w:numPr>
        <w:spacing w:before="28" w:after="28"/>
        <w:jc w:val="both"/>
        <w:rPr>
          <w:rFonts w:ascii="Calibri" w:hAnsi="Calibri"/>
          <w:sz w:val="28"/>
          <w:szCs w:val="28"/>
        </w:rPr>
      </w:pPr>
      <w:r>
        <w:rPr>
          <w:rFonts w:ascii="Calibri" w:hAnsi="Calibri"/>
          <w:sz w:val="28"/>
          <w:szCs w:val="28"/>
        </w:rPr>
        <w:t>Использование строгих, в том числе физических, наказаний;</w:t>
      </w:r>
    </w:p>
    <w:p>
      <w:pPr>
        <w:pStyle w:val="Style19"/>
        <w:rPr>
          <w:rFonts w:ascii="Calibri" w:hAnsi="Calibri"/>
          <w:sz w:val="28"/>
          <w:szCs w:val="28"/>
        </w:rPr>
      </w:pPr>
      <w:r>
        <w:rPr>
          <w:rFonts w:ascii="Calibri" w:hAnsi="Calibri"/>
          <w:sz w:val="28"/>
          <w:szCs w:val="28"/>
        </w:rPr>
        <w:t xml:space="preserve">    </w:t>
      </w:r>
      <w:r>
        <w:rPr>
          <w:rFonts w:ascii="Calibri" w:hAnsi="Calibri"/>
          <w:sz w:val="28"/>
          <w:szCs w:val="28"/>
        </w:rPr>
        <w:t>Взрослые должна приспосабливаться к растущей независимости подростка по мере того, как они готовят себя к самостоятельной жизни. Насколько благополучно происходит это взаимного общения родителей и взрослеющих детей, в большей степени зависит от стиля родительского поведения и динамики семьи и отношения преподавателя.</w:t>
      </w:r>
    </w:p>
    <w:p>
      <w:pPr>
        <w:pStyle w:val="WW"/>
        <w:jc w:val="both"/>
        <w:rPr>
          <w:rFonts w:ascii="Calibri" w:hAnsi="Calibri"/>
          <w:sz w:val="28"/>
          <w:szCs w:val="28"/>
        </w:rPr>
      </w:pPr>
      <w:r>
        <w:rPr>
          <w:rFonts w:ascii="Calibri" w:hAnsi="Calibri"/>
          <w:sz w:val="28"/>
          <w:szCs w:val="28"/>
        </w:rPr>
      </w:r>
    </w:p>
    <w:p>
      <w:pPr>
        <w:pStyle w:val="WW"/>
        <w:tabs>
          <w:tab w:val="left" w:pos="180" w:leader="none"/>
          <w:tab w:val="left" w:pos="708" w:leader="none"/>
          <w:tab w:val="left" w:pos="1230" w:leader="none"/>
        </w:tabs>
        <w:jc w:val="both"/>
        <w:rPr>
          <w:bCs/>
        </w:rPr>
      </w:pPr>
      <w:r>
        <w:rPr>
          <w:rFonts w:ascii="Calibri" w:hAnsi="Calibri"/>
          <w:b/>
          <w:bCs/>
          <w:sz w:val="28"/>
          <w:szCs w:val="28"/>
        </w:rPr>
        <w:t>Таким образом, знание особенностей психологического развития подросткового возраста,  способствует построению правильного педагогического процесса и позволяет избежать психогенных  нарушений.</w:t>
      </w:r>
    </w:p>
    <w:p>
      <w:pPr>
        <w:pStyle w:val="WW"/>
        <w:jc w:val="both"/>
        <w:rPr>
          <w:rFonts w:ascii="Calibri" w:hAnsi="Calibri"/>
          <w:b/>
          <w:b/>
          <w:sz w:val="28"/>
          <w:szCs w:val="28"/>
        </w:rPr>
      </w:pPr>
      <w:r>
        <w:rPr>
          <w:rFonts w:ascii="Calibri" w:hAnsi="Calibri"/>
          <w:b/>
          <w:sz w:val="28"/>
          <w:szCs w:val="28"/>
        </w:rPr>
      </w:r>
    </w:p>
    <w:p>
      <w:pPr>
        <w:pStyle w:val="WW"/>
        <w:rPr>
          <w:b/>
          <w:b/>
        </w:rPr>
      </w:pPr>
      <w:r>
        <w:rPr>
          <w:rFonts w:ascii="Calibri" w:hAnsi="Calibri"/>
          <w:b/>
          <w:sz w:val="28"/>
          <w:szCs w:val="28"/>
        </w:rPr>
        <w:t>2. Диагностическое исследование.</w:t>
      </w:r>
    </w:p>
    <w:p>
      <w:pPr>
        <w:pStyle w:val="WW"/>
        <w:rPr>
          <w:rFonts w:ascii="Calibri" w:hAnsi="Calibri"/>
          <w:sz w:val="28"/>
          <w:szCs w:val="28"/>
        </w:rPr>
      </w:pPr>
      <w:r>
        <w:rPr>
          <w:rFonts w:cs="Times New Roman" w:ascii="Calibri" w:hAnsi="Calibri"/>
          <w:b/>
          <w:sz w:val="28"/>
          <w:szCs w:val="28"/>
        </w:rPr>
        <w:t xml:space="preserve"> </w:t>
      </w:r>
      <w:r>
        <w:rPr>
          <w:rFonts w:ascii="Calibri" w:hAnsi="Calibri"/>
          <w:b/>
          <w:sz w:val="28"/>
          <w:szCs w:val="28"/>
        </w:rPr>
        <w:t>2.1. Методы диагностики</w:t>
      </w:r>
      <w:r>
        <w:rPr>
          <w:rFonts w:ascii="Calibri" w:hAnsi="Calibri"/>
          <w:b/>
          <w:sz w:val="28"/>
          <w:szCs w:val="28"/>
          <w:u w:val="single"/>
        </w:rPr>
        <w:t>.</w:t>
      </w:r>
    </w:p>
    <w:p>
      <w:pPr>
        <w:pStyle w:val="Style19"/>
        <w:rPr>
          <w:rFonts w:ascii="Calibri" w:hAnsi="Calibri"/>
          <w:sz w:val="28"/>
          <w:szCs w:val="28"/>
        </w:rPr>
      </w:pPr>
      <w:r>
        <w:rPr>
          <w:rFonts w:ascii="Calibri" w:hAnsi="Calibri"/>
          <w:b/>
          <w:sz w:val="28"/>
          <w:szCs w:val="28"/>
        </w:rPr>
        <w:t xml:space="preserve">    </w:t>
      </w:r>
      <w:r>
        <w:rPr>
          <w:rFonts w:ascii="Calibri" w:hAnsi="Calibri"/>
          <w:sz w:val="28"/>
          <w:szCs w:val="28"/>
        </w:rPr>
        <w:t>В процессе общения  у подростков возникают различные трудности.  Общение выдвигается как проблема, без реализации которой замедляется, а иногда и пре</w:t>
      </w:r>
      <w:r>
        <w:rPr>
          <w:rFonts w:ascii="Calibri" w:hAnsi="Calibri"/>
          <w:spacing w:val="11"/>
          <w:sz w:val="28"/>
          <w:szCs w:val="28"/>
        </w:rPr>
        <w:t xml:space="preserve">кращается формирование личности. </w:t>
      </w:r>
      <w:r>
        <w:rPr>
          <w:rFonts w:ascii="Calibri" w:hAnsi="Calibri"/>
          <w:spacing w:val="4"/>
          <w:sz w:val="28"/>
          <w:szCs w:val="28"/>
        </w:rPr>
        <w:t>В связи с этим потребность в об</w:t>
      </w:r>
      <w:r>
        <w:rPr>
          <w:rFonts w:ascii="Calibri" w:hAnsi="Calibri"/>
          <w:sz w:val="28"/>
          <w:szCs w:val="28"/>
        </w:rPr>
        <w:t xml:space="preserve">щении рассматривается как следствие взаимодействия личности и </w:t>
      </w:r>
      <w:r>
        <w:rPr>
          <w:rFonts w:ascii="Calibri" w:hAnsi="Calibri"/>
          <w:spacing w:val="9"/>
          <w:sz w:val="28"/>
          <w:szCs w:val="28"/>
        </w:rPr>
        <w:t>социально необходимыми формами коммуникаций и организаторских склонностей и оценки уровней общения.</w:t>
      </w:r>
    </w:p>
    <w:p>
      <w:pPr>
        <w:pStyle w:val="Style19"/>
        <w:rPr>
          <w:b/>
          <w:b/>
          <w:spacing w:val="9"/>
        </w:rPr>
      </w:pPr>
      <w:r>
        <w:rPr>
          <w:rFonts w:ascii="Calibri" w:hAnsi="Calibri"/>
          <w:b/>
          <w:spacing w:val="9"/>
          <w:sz w:val="28"/>
          <w:szCs w:val="28"/>
        </w:rPr>
        <w:t xml:space="preserve">Методика экспресс- диагностики особенностей личности. Айзенка </w:t>
      </w:r>
    </w:p>
    <w:p>
      <w:pPr>
        <w:pStyle w:val="Style19"/>
        <w:rPr>
          <w:rFonts w:ascii="Calibri" w:hAnsi="Calibri"/>
          <w:sz w:val="28"/>
          <w:szCs w:val="28"/>
        </w:rPr>
      </w:pPr>
      <w:r>
        <w:rPr>
          <w:rFonts w:ascii="Calibri" w:hAnsi="Calibri"/>
          <w:b/>
          <w:spacing w:val="9"/>
          <w:sz w:val="28"/>
          <w:szCs w:val="28"/>
        </w:rPr>
        <w:t xml:space="preserve">   </w:t>
      </w:r>
      <w:r>
        <w:rPr>
          <w:rFonts w:ascii="Calibri" w:hAnsi="Calibri"/>
          <w:sz w:val="28"/>
          <w:szCs w:val="28"/>
        </w:rPr>
        <w:t>Был  использован тест  Айзенка( подростковый вариант) классификацию в зависимости от соотношения результатов шкалы нейротизма и шкалы интроверсии, вербальное описание особенностей каждого вида и основные направления тактики взаимоотношений с подростками каждого типа.  В качестве основного используется тест Айзенка, шкала градации результатов и разработанные типологические характиристики и рекомендации по коррекции. Он состоит  из 60 вопросов, которые предлагались в письменном виде. На каждый  вопрос требуется  однозначно ответить «Да» и « НЕТ» не раздумывая. Ответ заносится на опросный лист под соответствующим номером.</w:t>
      </w:r>
    </w:p>
    <w:p>
      <w:pPr>
        <w:pStyle w:val="Style15"/>
        <w:rPr>
          <w:rFonts w:ascii="Calibri" w:hAnsi="Calibri"/>
          <w:sz w:val="28"/>
          <w:szCs w:val="28"/>
        </w:rPr>
      </w:pPr>
      <w:r>
        <w:rPr>
          <w:rFonts w:cs="Times New Roman" w:ascii="Calibri" w:hAnsi="Calibri"/>
          <w:b/>
          <w:sz w:val="28"/>
          <w:szCs w:val="28"/>
        </w:rPr>
        <w:t xml:space="preserve">  </w:t>
      </w:r>
      <w:r>
        <w:rPr>
          <w:rFonts w:ascii="Calibri" w:hAnsi="Calibri"/>
          <w:b/>
          <w:sz w:val="28"/>
          <w:szCs w:val="28"/>
        </w:rPr>
        <w:t>Инструкция</w:t>
      </w:r>
      <w:r>
        <w:rPr>
          <w:rFonts w:ascii="Calibri" w:hAnsi="Calibri"/>
          <w:sz w:val="28"/>
          <w:szCs w:val="28"/>
        </w:rPr>
        <w:t xml:space="preserve">; « Ребята, сейчас Вам будет предложен тест,  который состоит из вопросов </w:t>
      </w:r>
    </w:p>
    <w:p>
      <w:pPr>
        <w:pStyle w:val="Style15"/>
        <w:rPr>
          <w:rFonts w:ascii="Calibri" w:hAnsi="Calibri"/>
          <w:sz w:val="28"/>
          <w:szCs w:val="28"/>
        </w:rPr>
      </w:pPr>
      <w:r>
        <w:rPr>
          <w:rFonts w:cs="Times New Roman" w:ascii="Calibri" w:hAnsi="Calibri"/>
          <w:sz w:val="28"/>
          <w:szCs w:val="28"/>
        </w:rPr>
        <w:t xml:space="preserve">   </w:t>
      </w:r>
      <w:r>
        <w:rPr>
          <w:rFonts w:ascii="Calibri" w:hAnsi="Calibri"/>
          <w:sz w:val="28"/>
          <w:szCs w:val="28"/>
        </w:rPr>
        <w:t>Старайтесь отвечать искренне и правдиво, здесь нет верных или не верных, хороших и плохих ответов. Над вопросами долго не задумывайся. Отвечай на вопрос, записывайте его номер и ответ +», если Вы согласны с ним «- «, если не согласны.</w:t>
      </w:r>
    </w:p>
    <w:p>
      <w:pPr>
        <w:pStyle w:val="Style15"/>
        <w:rPr>
          <w:rFonts w:ascii="Calibri" w:hAnsi="Calibri"/>
          <w:sz w:val="28"/>
          <w:szCs w:val="28"/>
        </w:rPr>
      </w:pPr>
      <w:r>
        <w:rPr>
          <w:rFonts w:ascii="Calibri" w:hAnsi="Calibri"/>
          <w:sz w:val="28"/>
          <w:szCs w:val="28"/>
        </w:rPr>
      </w:r>
    </w:p>
    <w:p>
      <w:pPr>
        <w:pStyle w:val="WW"/>
        <w:jc w:val="both"/>
        <w:rPr>
          <w:rFonts w:ascii="Calibri" w:hAnsi="Calibri"/>
          <w:sz w:val="28"/>
          <w:szCs w:val="28"/>
        </w:rPr>
      </w:pPr>
      <w:r>
        <w:rPr>
          <w:rFonts w:ascii="Calibri" w:hAnsi="Calibri"/>
          <w:b/>
          <w:sz w:val="28"/>
          <w:szCs w:val="28"/>
        </w:rPr>
        <w:t>Методика исследования коммуникативных и организаторских способностей (КОС-1)</w:t>
      </w:r>
    </w:p>
    <w:p>
      <w:pPr>
        <w:pStyle w:val="1"/>
        <w:widowControl/>
        <w:spacing w:lineRule="atLeast" w:line="100"/>
        <w:ind w:left="40" w:hanging="0"/>
        <w:jc w:val="both"/>
        <w:rPr>
          <w:sz w:val="24"/>
          <w:szCs w:val="24"/>
        </w:rPr>
      </w:pPr>
      <w:r>
        <w:rPr>
          <w:rFonts w:cs="Times New Roman" w:ascii="Calibri" w:hAnsi="Calibri"/>
          <w:sz w:val="28"/>
          <w:szCs w:val="28"/>
        </w:rPr>
        <w:t xml:space="preserve">  </w:t>
      </w:r>
      <w:r>
        <w:rPr>
          <w:rFonts w:ascii="Calibri" w:hAnsi="Calibri"/>
          <w:sz w:val="28"/>
          <w:szCs w:val="28"/>
        </w:rPr>
        <w:t>Эксперимент может проводится как индивидуально, так и группе. Испытуемым раздают бланки для ответов и зачитывают инструкцию  по применению методики;</w:t>
      </w:r>
    </w:p>
    <w:p>
      <w:pPr>
        <w:pStyle w:val="1"/>
        <w:widowControl/>
        <w:spacing w:lineRule="atLeast" w:line="100"/>
        <w:ind w:left="40" w:firstLine="720"/>
        <w:jc w:val="both"/>
        <w:rPr>
          <w:sz w:val="24"/>
          <w:szCs w:val="24"/>
        </w:rPr>
      </w:pPr>
      <w:r>
        <w:rPr>
          <w:rFonts w:ascii="Calibri" w:hAnsi="Calibri"/>
          <w:sz w:val="28"/>
          <w:szCs w:val="28"/>
        </w:rPr>
        <w:t>«Вам нужно ответить на все предложенные вопросы и отвечайте та: если ваш ответ отрицателен( вы не согласны ) - поставьте знак минус. Если ваш ответ положителен ( вы согласны) то в соответствующей клетке листа ответов поставьте плюс .Свободно выражайте свое мнение по каждому вопросу. Имейте в 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обдумывания, отвечайте быстро. Возможно, на некоторые вопросы вам будет трудно ответить. Тогда постарайтесь дать ответ, который вы считаете предпочтительным. При ответе на любой из этих вопросах обращать внимание на его первые слова. Отвечая на вопросы, не стремитесь произвести заведомо приятное впечатление. Нам важен не конкретный ответ, а суммарный балл по серии вопросов. Испытуемым  предлагается ответить на 40 вопросов</w:t>
      </w:r>
    </w:p>
    <w:p>
      <w:pPr>
        <w:pStyle w:val="WW"/>
        <w:shd w:val="clear" w:fill="FFFFFF"/>
        <w:spacing w:lineRule="exact" w:line="250" w:before="312" w:after="0"/>
        <w:ind w:right="384" w:hanging="0"/>
        <w:rPr>
          <w:b/>
          <w:b/>
          <w:iCs/>
          <w:color w:val="000000"/>
        </w:rPr>
      </w:pPr>
      <w:r>
        <w:rPr>
          <w:rFonts w:cs="Times New Roman" w:ascii="Calibri" w:hAnsi="Calibri"/>
          <w:b/>
          <w:iCs/>
          <w:color w:val="000000"/>
          <w:sz w:val="28"/>
          <w:szCs w:val="28"/>
        </w:rPr>
        <w:t xml:space="preserve"> </w:t>
      </w:r>
      <w:r>
        <w:rPr>
          <w:rFonts w:ascii="Calibri" w:hAnsi="Calibri"/>
          <w:b/>
          <w:iCs/>
          <w:color w:val="000000"/>
          <w:sz w:val="28"/>
          <w:szCs w:val="28"/>
        </w:rPr>
        <w:t xml:space="preserve">Оценка уровня  общительности. </w:t>
      </w:r>
    </w:p>
    <w:p>
      <w:pPr>
        <w:pStyle w:val="WW"/>
        <w:shd w:val="clear" w:fill="FFFFFF"/>
        <w:spacing w:before="82" w:after="0"/>
        <w:ind w:left="19" w:hanging="0"/>
        <w:jc w:val="both"/>
        <w:rPr>
          <w:rFonts w:ascii="Calibri" w:hAnsi="Calibri"/>
          <w:sz w:val="28"/>
          <w:szCs w:val="28"/>
        </w:rPr>
      </w:pPr>
      <w:r>
        <w:rPr>
          <w:rFonts w:cs="Times New Roman" w:ascii="Calibri" w:hAnsi="Calibri"/>
          <w:iCs/>
          <w:color w:val="000000"/>
          <w:spacing w:val="4"/>
          <w:sz w:val="28"/>
          <w:szCs w:val="28"/>
        </w:rPr>
        <w:t xml:space="preserve">  </w:t>
      </w:r>
      <w:r>
        <w:rPr>
          <w:rFonts w:ascii="Calibri" w:hAnsi="Calibri"/>
          <w:b/>
          <w:iCs/>
          <w:color w:val="000000"/>
          <w:spacing w:val="4"/>
          <w:sz w:val="28"/>
          <w:szCs w:val="28"/>
        </w:rPr>
        <w:t>Инструкция</w:t>
      </w:r>
      <w:r>
        <w:rPr>
          <w:rFonts w:ascii="Calibri" w:hAnsi="Calibri"/>
          <w:iCs/>
          <w:color w:val="000000"/>
          <w:spacing w:val="4"/>
          <w:sz w:val="28"/>
          <w:szCs w:val="28"/>
        </w:rPr>
        <w:t xml:space="preserve">: « Ребята вашему </w:t>
      </w:r>
      <w:r>
        <w:rPr>
          <w:rFonts w:ascii="Calibri" w:hAnsi="Calibri"/>
          <w:color w:val="000000"/>
          <w:spacing w:val="4"/>
          <w:sz w:val="28"/>
          <w:szCs w:val="28"/>
        </w:rPr>
        <w:t>вниманию предлагается несколько про</w:t>
      </w:r>
      <w:r>
        <w:rPr>
          <w:rFonts w:ascii="Calibri" w:hAnsi="Calibri"/>
          <w:color w:val="000000"/>
          <w:spacing w:val="15"/>
          <w:sz w:val="28"/>
          <w:szCs w:val="28"/>
        </w:rPr>
        <w:t>стых вопросов»</w:t>
      </w:r>
    </w:p>
    <w:p>
      <w:pPr>
        <w:pStyle w:val="WW"/>
        <w:shd w:val="clear" w:fill="FFFFFF"/>
        <w:spacing w:before="82" w:after="0"/>
        <w:ind w:left="19" w:hanging="0"/>
        <w:jc w:val="both"/>
        <w:rPr>
          <w:rFonts w:ascii="Calibri" w:hAnsi="Calibri"/>
          <w:sz w:val="28"/>
          <w:szCs w:val="28"/>
        </w:rPr>
      </w:pPr>
      <w:r>
        <w:rPr>
          <w:rFonts w:cs="Times New Roman" w:ascii="Calibri" w:hAnsi="Calibri"/>
          <w:iCs/>
          <w:color w:val="000000"/>
          <w:spacing w:val="4"/>
          <w:sz w:val="28"/>
          <w:szCs w:val="28"/>
        </w:rPr>
        <w:t xml:space="preserve">   </w:t>
      </w:r>
      <w:r>
        <w:rPr>
          <w:rFonts w:ascii="Calibri" w:hAnsi="Calibri"/>
          <w:iCs/>
          <w:color w:val="000000"/>
          <w:spacing w:val="4"/>
          <w:sz w:val="28"/>
          <w:szCs w:val="28"/>
        </w:rPr>
        <w:t>Испытуемым предлагается из 16 вопросов.</w:t>
      </w:r>
      <w:r>
        <w:rPr>
          <w:rFonts w:ascii="Calibri" w:hAnsi="Calibri"/>
          <w:color w:val="000000"/>
          <w:spacing w:val="15"/>
          <w:sz w:val="28"/>
          <w:szCs w:val="28"/>
        </w:rPr>
        <w:t xml:space="preserve"> Отвечайте быстро, однозначно: «да», «нет»,</w:t>
      </w:r>
      <w:r>
        <w:rPr>
          <w:rFonts w:ascii="Calibri" w:hAnsi="Calibri"/>
          <w:color w:val="000000"/>
          <w:spacing w:val="-5"/>
          <w:sz w:val="28"/>
          <w:szCs w:val="28"/>
        </w:rPr>
        <w:t>«иногда».</w:t>
      </w:r>
      <w:r>
        <w:rPr>
          <w:rFonts w:ascii="Calibri" w:hAnsi="Calibri"/>
          <w:iCs/>
          <w:color w:val="000000"/>
          <w:sz w:val="28"/>
          <w:szCs w:val="28"/>
        </w:rPr>
        <w:t xml:space="preserve"> Оценка ответов; </w:t>
      </w:r>
      <w:r>
        <w:rPr>
          <w:rFonts w:ascii="Calibri" w:hAnsi="Calibri"/>
          <w:color w:val="000000"/>
          <w:sz w:val="28"/>
          <w:szCs w:val="28"/>
        </w:rPr>
        <w:t xml:space="preserve">«Да» — 2 очка, «иногда» — 1 очко, «нет» — 0 очков, | Полученные очки суммируются, и по классификатору определяется,  </w:t>
      </w:r>
      <w:r>
        <w:rPr>
          <w:rFonts w:ascii="Calibri" w:hAnsi="Calibri"/>
          <w:color w:val="000000"/>
          <w:spacing w:val="3"/>
          <w:sz w:val="28"/>
          <w:szCs w:val="28"/>
        </w:rPr>
        <w:t>к какой категории людей относится испытуемый.</w:t>
      </w:r>
    </w:p>
    <w:p>
      <w:pPr>
        <w:pStyle w:val="WW"/>
        <w:jc w:val="both"/>
        <w:rPr>
          <w:rFonts w:ascii="Calibri" w:hAnsi="Calibri"/>
          <w:sz w:val="28"/>
          <w:szCs w:val="28"/>
        </w:rPr>
      </w:pPr>
      <w:r>
        <w:rPr>
          <w:rFonts w:ascii="Calibri" w:hAnsi="Calibri"/>
          <w:sz w:val="28"/>
          <w:szCs w:val="28"/>
        </w:rPr>
      </w:r>
    </w:p>
    <w:p>
      <w:pPr>
        <w:pStyle w:val="Style15"/>
        <w:tabs>
          <w:tab w:val="left" w:pos="708" w:leader="none"/>
          <w:tab w:val="left" w:pos="3780" w:leader="none"/>
        </w:tabs>
        <w:rPr>
          <w:b/>
          <w:b/>
          <w:i/>
          <w:i/>
        </w:rPr>
      </w:pPr>
      <w:r>
        <w:rPr>
          <w:rFonts w:ascii="Calibri" w:hAnsi="Calibri"/>
          <w:b/>
          <w:i/>
          <w:sz w:val="28"/>
          <w:szCs w:val="28"/>
        </w:rPr>
        <w:t>2.2 Коррекционная работа и занятия по профилактике преодоление трудностей в общении.</w:t>
      </w:r>
    </w:p>
    <w:p>
      <w:pPr>
        <w:pStyle w:val="Style15"/>
        <w:jc w:val="both"/>
        <w:rPr>
          <w:rFonts w:ascii="Calibri" w:hAnsi="Calibri"/>
          <w:sz w:val="28"/>
          <w:szCs w:val="28"/>
        </w:rPr>
      </w:pPr>
      <w:r>
        <w:rPr>
          <w:rFonts w:cs="Times New Roman" w:ascii="Calibri" w:hAnsi="Calibri"/>
          <w:b/>
          <w:sz w:val="28"/>
          <w:szCs w:val="28"/>
        </w:rPr>
        <w:t xml:space="preserve">  </w:t>
      </w:r>
      <w:r>
        <w:rPr>
          <w:rFonts w:cs="Times New Roman" w:ascii="Calibri" w:hAnsi="Calibri"/>
          <w:b w:val="false"/>
          <w:bCs w:val="false"/>
          <w:sz w:val="28"/>
          <w:szCs w:val="28"/>
        </w:rPr>
        <w:t xml:space="preserve">   </w:t>
      </w:r>
      <w:r>
        <w:rPr>
          <w:rFonts w:ascii="Calibri" w:hAnsi="Calibri"/>
          <w:b w:val="false"/>
          <w:bCs w:val="false"/>
          <w:sz w:val="28"/>
          <w:szCs w:val="28"/>
        </w:rPr>
        <w:t>Коррекционная  работа      направлена   на раскрытия и осознания сильных сторон своего « Я», которые дают чувствовать внутреннее устойчивость и доверие к самому себе и раскрыть в себе способы  эффективного общения и взаимодействия. Значимость проблемы общения начинается осознаваться уже с 12-14 лет. При этом большинство подростков находятся в состоянии внутренней неустойчивости и противоречивости: например, противоречие  желанием подростка правильно разобраться в людях и самом себе и неумением оценить личность другого человека и самого себя в целом. Еще одним противоречием является, с одной стороны, стремление подростков к интенсивному общению, с другой - к одиночеству.</w:t>
      </w:r>
    </w:p>
    <w:p>
      <w:pPr>
        <w:pStyle w:val="Style21"/>
        <w:widowControl w:val="false"/>
        <w:ind w:firstLine="709"/>
        <w:rPr/>
      </w:pPr>
      <w:r>
        <w:rPr>
          <w:rStyle w:val="Style13"/>
          <w:rFonts w:cs="Times New Roman" w:ascii="Calibri" w:hAnsi="Calibri"/>
          <w:color w:val="000000"/>
          <w:sz w:val="28"/>
          <w:szCs w:val="28"/>
        </w:rPr>
        <w:t>Цель:</w:t>
      </w:r>
    </w:p>
    <w:p>
      <w:pPr>
        <w:pStyle w:val="Style21"/>
        <w:widowControl w:val="false"/>
        <w:ind w:firstLine="709"/>
        <w:rPr/>
      </w:pPr>
      <w:r>
        <w:rPr>
          <w:rFonts w:cs="Times New Roman" w:ascii="Calibri" w:hAnsi="Calibri"/>
          <w:color w:val="000000"/>
          <w:sz w:val="28"/>
          <w:szCs w:val="28"/>
        </w:rPr>
        <w:t>-предоставлени</w:t>
      </w:r>
      <w:r>
        <w:rPr>
          <w:rFonts w:cs="Times New Roman" w:ascii="Calibri" w:hAnsi="Calibri"/>
          <w:color w:val="000000"/>
          <w:sz w:val="28"/>
          <w:szCs w:val="28"/>
        </w:rPr>
        <w:t>и</w:t>
      </w:r>
      <w:r>
        <w:rPr>
          <w:rFonts w:cs="Times New Roman" w:ascii="Calibri" w:hAnsi="Calibri"/>
          <w:color w:val="000000"/>
          <w:sz w:val="28"/>
          <w:szCs w:val="28"/>
        </w:rPr>
        <w:t xml:space="preserve"> возможности осознать важность приобретения ими социальных навыков; </w:t>
      </w:r>
    </w:p>
    <w:p>
      <w:pPr>
        <w:pStyle w:val="Style21"/>
        <w:widowControl w:val="false"/>
        <w:ind w:firstLine="709"/>
        <w:rPr>
          <w:rFonts w:ascii="Calibri" w:hAnsi="Calibri"/>
          <w:sz w:val="28"/>
          <w:szCs w:val="28"/>
        </w:rPr>
      </w:pPr>
      <w:r>
        <w:rPr>
          <w:rFonts w:cs="Times New Roman" w:ascii="Calibri" w:hAnsi="Calibri"/>
          <w:color w:val="000000"/>
          <w:sz w:val="28"/>
          <w:szCs w:val="28"/>
        </w:rPr>
        <w:t xml:space="preserve">-расширение ролевого репертуара личностей, обеспечивающего улучшение коммуникации и способствующего безопасности процесса социального экспериментирования, свойственного конкретному возрасту; </w:t>
      </w:r>
    </w:p>
    <w:p>
      <w:pPr>
        <w:pStyle w:val="Style15"/>
        <w:rPr>
          <w:rFonts w:ascii="Calibri" w:hAnsi="Calibri"/>
          <w:sz w:val="28"/>
          <w:szCs w:val="28"/>
        </w:rPr>
      </w:pPr>
      <w:r>
        <w:rPr>
          <w:rFonts w:cs="Times New Roman" w:ascii="Calibri" w:hAnsi="Calibri"/>
          <w:b/>
          <w:sz w:val="28"/>
          <w:szCs w:val="28"/>
        </w:rPr>
        <w:t xml:space="preserve">        </w:t>
      </w:r>
      <w:r>
        <w:rPr>
          <w:rFonts w:ascii="Calibri" w:hAnsi="Calibri"/>
          <w:b/>
          <w:sz w:val="28"/>
          <w:szCs w:val="28"/>
        </w:rPr>
        <w:t>Задачи :</w:t>
      </w:r>
    </w:p>
    <w:p>
      <w:pPr>
        <w:pStyle w:val="Style15"/>
        <w:spacing w:lineRule="auto" w:line="240" w:before="0" w:after="0"/>
        <w:jc w:val="both"/>
        <w:rPr>
          <w:rFonts w:ascii="Calibri" w:hAnsi="Calibri"/>
          <w:sz w:val="28"/>
          <w:szCs w:val="28"/>
        </w:rPr>
      </w:pPr>
      <w:r>
        <w:rPr>
          <w:rFonts w:ascii="Calibri" w:hAnsi="Calibri"/>
          <w:sz w:val="28"/>
          <w:szCs w:val="28"/>
        </w:rPr>
        <w:t>1.Раскрытие особенности личности подростка и коррекция личностных качеств и умений.</w:t>
      </w:r>
    </w:p>
    <w:p>
      <w:pPr>
        <w:pStyle w:val="Style15"/>
        <w:spacing w:lineRule="auto" w:line="240" w:before="0" w:after="0"/>
        <w:jc w:val="both"/>
        <w:rPr>
          <w:rFonts w:ascii="Calibri" w:hAnsi="Calibri"/>
          <w:sz w:val="28"/>
          <w:szCs w:val="28"/>
        </w:rPr>
      </w:pPr>
      <w:r>
        <w:rPr>
          <w:rFonts w:ascii="Calibri" w:hAnsi="Calibri"/>
          <w:sz w:val="28"/>
          <w:szCs w:val="28"/>
        </w:rPr>
        <w:t>2.. Психологическое воздействие на смену внутренних установок, расширение знаний, и проявление позитивное отношение к себе и окружающим людям</w:t>
      </w:r>
    </w:p>
    <w:p>
      <w:pPr>
        <w:pStyle w:val="Style15"/>
        <w:spacing w:lineRule="auto" w:line="240" w:before="0" w:after="0"/>
        <w:jc w:val="both"/>
        <w:rPr>
          <w:rFonts w:ascii="Calibri" w:hAnsi="Calibri"/>
          <w:sz w:val="28"/>
          <w:szCs w:val="28"/>
        </w:rPr>
      </w:pPr>
      <w:r>
        <w:rPr>
          <w:rFonts w:ascii="Calibri" w:hAnsi="Calibri"/>
          <w:sz w:val="28"/>
          <w:szCs w:val="28"/>
        </w:rPr>
        <w:t>3.Формирование активной социальной позиции подростка, расширение жизненного пространства, и коммуникативных навыков.</w:t>
      </w:r>
    </w:p>
    <w:p>
      <w:pPr>
        <w:pStyle w:val="1"/>
        <w:widowControl/>
        <w:spacing w:lineRule="auto" w:line="240" w:before="0" w:after="0"/>
        <w:ind w:left="0" w:hanging="0"/>
        <w:jc w:val="both"/>
        <w:rPr>
          <w:sz w:val="24"/>
          <w:szCs w:val="24"/>
        </w:rPr>
      </w:pPr>
      <w:r>
        <w:rPr>
          <w:rFonts w:ascii="Calibri" w:hAnsi="Calibri"/>
          <w:sz w:val="28"/>
          <w:szCs w:val="28"/>
        </w:rPr>
        <w:t xml:space="preserve">Занятия по профилактике и преодолению трудностей общения. </w:t>
      </w:r>
    </w:p>
    <w:p>
      <w:pPr>
        <w:pStyle w:val="1"/>
        <w:widowControl/>
        <w:spacing w:lineRule="auto" w:line="240" w:before="0" w:after="0"/>
        <w:ind w:left="0" w:hanging="0"/>
        <w:jc w:val="both"/>
        <w:rPr>
          <w:b/>
          <w:b/>
        </w:rPr>
      </w:pPr>
      <w:r>
        <w:rPr>
          <w:rFonts w:ascii="Calibri" w:hAnsi="Calibri"/>
          <w:sz w:val="28"/>
          <w:szCs w:val="28"/>
        </w:rPr>
      </w:r>
    </w:p>
    <w:p>
      <w:pPr>
        <w:pStyle w:val="Style21"/>
        <w:widowControl w:val="false"/>
        <w:ind w:firstLine="709"/>
        <w:rPr>
          <w:rStyle w:val="Style13"/>
          <w:rFonts w:ascii="Calibri" w:hAnsi="Calibri" w:cs="Times New Roman"/>
          <w:color w:val="000000"/>
          <w:sz w:val="28"/>
          <w:szCs w:val="28"/>
        </w:rPr>
      </w:pPr>
      <w:r>
        <w:rPr/>
      </w:r>
    </w:p>
    <w:p>
      <w:pPr>
        <w:pStyle w:val="Style21"/>
        <w:widowControl w:val="false"/>
        <w:ind w:hanging="0"/>
        <w:rPr/>
      </w:pPr>
      <w:r>
        <w:rPr>
          <w:rStyle w:val="Style13"/>
          <w:rFonts w:cs="Times New Roman" w:ascii="Calibri" w:hAnsi="Calibri"/>
          <w:color w:val="000000"/>
          <w:sz w:val="28"/>
          <w:szCs w:val="28"/>
        </w:rPr>
        <w:t xml:space="preserve">     </w:t>
      </w:r>
      <w:r>
        <w:rPr>
          <w:rStyle w:val="Style13"/>
          <w:rFonts w:cs="Times New Roman" w:ascii="Calibri" w:hAnsi="Calibri"/>
          <w:color w:val="000000"/>
          <w:sz w:val="28"/>
          <w:szCs w:val="28"/>
        </w:rPr>
        <w:t>Этапы: работы:</w:t>
      </w:r>
    </w:p>
    <w:p>
      <w:pPr>
        <w:pStyle w:val="Style21"/>
        <w:widowControl w:val="false"/>
        <w:ind w:hanging="0"/>
        <w:rPr/>
      </w:pPr>
      <w:r>
        <w:rPr>
          <w:rStyle w:val="Style13"/>
          <w:rFonts w:cs="Times New Roman" w:ascii="Calibri" w:hAnsi="Calibri"/>
          <w:color w:val="000000"/>
          <w:sz w:val="28"/>
          <w:szCs w:val="28"/>
        </w:rPr>
        <w:t xml:space="preserve"> </w:t>
      </w:r>
      <w:r>
        <w:rPr>
          <w:rFonts w:cs="Times New Roman" w:ascii="Calibri" w:hAnsi="Calibri"/>
          <w:color w:val="000000"/>
          <w:sz w:val="28"/>
          <w:szCs w:val="28"/>
        </w:rPr>
        <w:t>Занятия по программе проводятся 1 или 2 раза в неделю. При режиме работы 2 раза в неделю продолжительность программы 8 недель; при однократных встречах — 16 недель.</w:t>
      </w:r>
    </w:p>
    <w:p>
      <w:pPr>
        <w:pStyle w:val="Style21"/>
        <w:widowControl w:val="false"/>
        <w:ind w:firstLine="709"/>
        <w:rPr>
          <w:rFonts w:ascii="Calibri" w:hAnsi="Calibri"/>
          <w:sz w:val="28"/>
          <w:szCs w:val="28"/>
        </w:rPr>
      </w:pPr>
      <w:r>
        <w:rPr>
          <w:rFonts w:cs="Times New Roman" w:ascii="Calibri" w:hAnsi="Calibri"/>
          <w:color w:val="000000"/>
          <w:sz w:val="28"/>
          <w:szCs w:val="28"/>
        </w:rPr>
        <w:t>1-й этап. Исходное тестирование участников группы с целью выявления особенностей эмоционально-личностной сферы и типичных способов взаимодействия.</w:t>
      </w:r>
    </w:p>
    <w:p>
      <w:pPr>
        <w:pStyle w:val="Style21"/>
        <w:widowControl w:val="false"/>
        <w:ind w:firstLine="709"/>
        <w:rPr>
          <w:rFonts w:ascii="Calibri" w:hAnsi="Calibri"/>
          <w:sz w:val="28"/>
          <w:szCs w:val="28"/>
        </w:rPr>
      </w:pPr>
      <w:r>
        <w:rPr>
          <w:rFonts w:cs="Times New Roman" w:ascii="Calibri" w:hAnsi="Calibri"/>
          <w:color w:val="000000"/>
          <w:sz w:val="28"/>
          <w:szCs w:val="28"/>
        </w:rPr>
        <w:t>2-й этап. Непосредственная работа над темами программы.</w:t>
      </w:r>
    </w:p>
    <w:p>
      <w:pPr>
        <w:pStyle w:val="Style21"/>
        <w:widowControl w:val="false"/>
        <w:ind w:firstLine="709"/>
        <w:rPr>
          <w:rFonts w:ascii="Calibri" w:hAnsi="Calibri"/>
          <w:sz w:val="28"/>
          <w:szCs w:val="28"/>
        </w:rPr>
      </w:pPr>
      <w:r>
        <w:rPr>
          <w:rFonts w:cs="Times New Roman" w:ascii="Calibri" w:hAnsi="Calibri"/>
          <w:color w:val="000000"/>
          <w:sz w:val="28"/>
          <w:szCs w:val="28"/>
        </w:rPr>
        <w:t>3-й этап. Проведение итогового тестирования. Получение обратной связи от подростков по результатам тренинга и упражнений.</w:t>
      </w:r>
    </w:p>
    <w:p>
      <w:pPr>
        <w:pStyle w:val="Style21"/>
        <w:widowControl w:val="false"/>
        <w:ind w:firstLine="709"/>
        <w:rPr>
          <w:rFonts w:ascii="Calibri" w:hAnsi="Calibri"/>
          <w:sz w:val="28"/>
          <w:szCs w:val="28"/>
        </w:rPr>
      </w:pPr>
      <w:r>
        <w:rPr>
          <w:rFonts w:cs="Times New Roman" w:ascii="Calibri" w:hAnsi="Calibri"/>
          <w:color w:val="000000"/>
          <w:sz w:val="28"/>
          <w:szCs w:val="28"/>
        </w:rPr>
        <w:t>4-й этап. Обработка результатов тренинга, проведение «круглого стола» с</w:t>
      </w:r>
    </w:p>
    <w:p>
      <w:pPr>
        <w:pStyle w:val="Style21"/>
        <w:widowControl w:val="false"/>
        <w:ind w:firstLine="709"/>
        <w:rPr>
          <w:rFonts w:ascii="Calibri" w:hAnsi="Calibri"/>
          <w:sz w:val="28"/>
          <w:szCs w:val="28"/>
        </w:rPr>
      </w:pPr>
      <w:r>
        <w:rPr>
          <w:rFonts w:cs="Times New Roman" w:ascii="Calibri" w:hAnsi="Calibri"/>
          <w:color w:val="000000"/>
          <w:sz w:val="28"/>
          <w:szCs w:val="28"/>
        </w:rPr>
        <w:t>преподавателями для анализа и подведения итогов работы.</w:t>
      </w:r>
    </w:p>
    <w:p>
      <w:pPr>
        <w:pStyle w:val="Style21"/>
        <w:widowControl w:val="false"/>
        <w:spacing w:lineRule="auto" w:line="240" w:before="0" w:after="0"/>
        <w:ind w:firstLine="709"/>
        <w:jc w:val="both"/>
        <w:rPr>
          <w:rFonts w:ascii="Calibri" w:hAnsi="Calibri"/>
          <w:sz w:val="28"/>
          <w:szCs w:val="28"/>
        </w:rPr>
      </w:pPr>
      <w:r>
        <w:rPr>
          <w:rFonts w:cs="Times New Roman" w:ascii="Calibri" w:hAnsi="Calibri"/>
          <w:b/>
          <w:color w:val="000000"/>
          <w:sz w:val="28"/>
          <w:szCs w:val="28"/>
        </w:rPr>
        <w:t>5-й этап. Встреча с родственниками (по их желанию).</w:t>
      </w:r>
    </w:p>
    <w:p>
      <w:pPr>
        <w:pStyle w:val="1"/>
        <w:widowControl/>
        <w:spacing w:lineRule="auto" w:line="240" w:before="0" w:after="0"/>
        <w:ind w:left="0" w:hanging="0"/>
        <w:jc w:val="both"/>
        <w:rPr>
          <w:b/>
          <w:b/>
        </w:rPr>
      </w:pPr>
      <w:r>
        <w:rPr>
          <w:rFonts w:ascii="Calibri" w:hAnsi="Calibri"/>
          <w:sz w:val="28"/>
          <w:szCs w:val="28"/>
        </w:rPr>
      </w:r>
    </w:p>
    <w:p>
      <w:pPr>
        <w:pStyle w:val="1"/>
        <w:widowControl/>
        <w:spacing w:lineRule="auto" w:line="240" w:before="0" w:after="0"/>
        <w:ind w:left="0" w:hanging="0"/>
        <w:jc w:val="both"/>
        <w:rPr>
          <w:b/>
          <w:b/>
        </w:rPr>
      </w:pPr>
      <w:r>
        <w:rPr>
          <w:rFonts w:ascii="Calibri" w:hAnsi="Calibri"/>
          <w:sz w:val="28"/>
          <w:szCs w:val="28"/>
        </w:rPr>
      </w:r>
    </w:p>
    <w:p>
      <w:pPr>
        <w:pStyle w:val="1"/>
        <w:widowControl/>
        <w:spacing w:lineRule="auto" w:line="240" w:before="0" w:after="0"/>
        <w:ind w:left="0" w:hanging="0"/>
        <w:jc w:val="both"/>
        <w:rPr>
          <w:b/>
          <w:b/>
        </w:rPr>
      </w:pPr>
      <w:r>
        <w:rPr>
          <w:rFonts w:ascii="Calibri" w:hAnsi="Calibri"/>
          <w:sz w:val="28"/>
          <w:szCs w:val="28"/>
        </w:rPr>
      </w:r>
    </w:p>
    <w:p>
      <w:pPr>
        <w:pStyle w:val="1"/>
        <w:widowControl/>
        <w:spacing w:lineRule="auto" w:line="240" w:before="0" w:after="0"/>
        <w:ind w:left="0" w:hanging="0"/>
        <w:jc w:val="both"/>
        <w:rPr>
          <w:b/>
          <w:b/>
        </w:rPr>
      </w:pPr>
      <w:r>
        <w:rPr>
          <w:rFonts w:ascii="Calibri" w:hAnsi="Calibri"/>
          <w:sz w:val="28"/>
          <w:szCs w:val="28"/>
        </w:rPr>
      </w:r>
    </w:p>
    <w:p>
      <w:pPr>
        <w:pStyle w:val="1"/>
        <w:widowControl/>
        <w:spacing w:lineRule="auto" w:line="240" w:before="0" w:after="0"/>
        <w:ind w:left="0" w:hanging="0"/>
        <w:jc w:val="both"/>
        <w:rPr>
          <w:b/>
          <w:b/>
        </w:rPr>
      </w:pPr>
      <w:r>
        <w:rPr>
          <w:rFonts w:ascii="Calibri" w:hAnsi="Calibri"/>
          <w:sz w:val="28"/>
          <w:szCs w:val="28"/>
        </w:rPr>
      </w:r>
    </w:p>
    <w:p>
      <w:pPr>
        <w:pStyle w:val="1"/>
        <w:widowControl/>
        <w:spacing w:lineRule="auto" w:line="240" w:before="0" w:after="0"/>
        <w:ind w:left="0" w:hanging="0"/>
        <w:jc w:val="both"/>
        <w:rPr>
          <w:b/>
          <w:b/>
        </w:rPr>
      </w:pPr>
      <w:r>
        <w:rPr>
          <w:rFonts w:ascii="Calibri" w:hAnsi="Calibri"/>
          <w:sz w:val="28"/>
          <w:szCs w:val="28"/>
        </w:rPr>
      </w:r>
    </w:p>
    <w:p>
      <w:pPr>
        <w:pStyle w:val="1"/>
        <w:widowControl/>
        <w:spacing w:lineRule="auto" w:line="240" w:before="0" w:after="0"/>
        <w:ind w:left="0" w:hanging="0"/>
        <w:jc w:val="both"/>
        <w:rPr>
          <w:b/>
          <w:b/>
        </w:rPr>
      </w:pPr>
      <w:r>
        <w:rPr>
          <w:rFonts w:ascii="Calibri" w:hAnsi="Calibri"/>
          <w:sz w:val="28"/>
          <w:szCs w:val="28"/>
        </w:rPr>
      </w:r>
    </w:p>
    <w:p>
      <w:pPr>
        <w:pStyle w:val="2"/>
        <w:keepNext w:val="false"/>
        <w:widowControl w:val="false"/>
        <w:numPr>
          <w:ilvl w:val="1"/>
          <w:numId w:val="1"/>
        </w:numPr>
        <w:spacing w:lineRule="auto" w:line="240" w:before="0" w:after="0"/>
        <w:ind w:left="2123" w:firstLine="709"/>
        <w:jc w:val="both"/>
        <w:rPr>
          <w:rFonts w:ascii="Calibri" w:hAnsi="Calibri"/>
          <w:sz w:val="28"/>
          <w:szCs w:val="28"/>
        </w:rPr>
      </w:pPr>
      <w:r>
        <w:rPr>
          <w:rFonts w:cs="Times New Roman" w:ascii="Calibri" w:hAnsi="Calibri"/>
          <w:b w:val="false"/>
          <w:i w:val="false"/>
          <w:color w:val="000000"/>
          <w:sz w:val="28"/>
          <w:szCs w:val="28"/>
        </w:rPr>
        <w:t xml:space="preserve"> </w:t>
      </w:r>
      <w:r>
        <w:rPr>
          <w:rFonts w:cs="Times New Roman" w:ascii="Calibri" w:hAnsi="Calibri"/>
          <w:b/>
          <w:i w:val="false"/>
          <w:color w:val="000000"/>
          <w:sz w:val="28"/>
          <w:szCs w:val="28"/>
        </w:rPr>
        <w:t>СОДЕРЖАНИЕ ПРОГРАММЫ</w:t>
      </w:r>
    </w:p>
    <w:p>
      <w:pPr>
        <w:pStyle w:val="3"/>
        <w:keepNext w:val="false"/>
        <w:widowControl w:val="false"/>
        <w:numPr>
          <w:ilvl w:val="2"/>
          <w:numId w:val="1"/>
        </w:numPr>
        <w:spacing w:lineRule="auto" w:line="240" w:before="0" w:after="0"/>
        <w:ind w:firstLine="709"/>
        <w:jc w:val="left"/>
        <w:rPr>
          <w:rFonts w:ascii="Calibri" w:hAnsi="Calibri"/>
          <w:sz w:val="28"/>
          <w:szCs w:val="28"/>
        </w:rPr>
      </w:pPr>
      <w:r>
        <w:rPr>
          <w:rFonts w:cs="Times New Roman" w:ascii="Calibri" w:hAnsi="Calibri"/>
          <w:b/>
          <w:color w:val="000000"/>
          <w:sz w:val="28"/>
          <w:szCs w:val="28"/>
        </w:rPr>
        <w:t>Занятие 1. ВСТУПИТЕЛЬНОЕ</w:t>
      </w:r>
      <w:r>
        <w:rPr>
          <w:rFonts w:ascii="Calibri" w:hAnsi="Calibri"/>
          <w:b/>
          <w:sz w:val="28"/>
          <w:szCs w:val="28"/>
        </w:rPr>
        <w:t xml:space="preserve">                                  Помехи в общении.</w:t>
      </w:r>
    </w:p>
    <w:p>
      <w:pPr>
        <w:pStyle w:val="1"/>
        <w:widowControl/>
        <w:spacing w:lineRule="auto" w:line="240" w:before="0" w:after="0"/>
        <w:ind w:left="0" w:hanging="0"/>
        <w:jc w:val="both"/>
        <w:rPr>
          <w:b/>
          <w:b/>
          <w:i/>
          <w:i/>
          <w:sz w:val="24"/>
          <w:szCs w:val="24"/>
        </w:rPr>
      </w:pPr>
      <w:r>
        <w:rPr>
          <w:rFonts w:ascii="Calibri" w:hAnsi="Calibri"/>
          <w:b/>
          <w:i/>
          <w:sz w:val="28"/>
          <w:szCs w:val="28"/>
        </w:rPr>
        <w:t>Занятие №1 (2 часа). Обратная связь в межличностном контакте.</w:t>
      </w:r>
    </w:p>
    <w:p>
      <w:pPr>
        <w:pStyle w:val="1"/>
        <w:widowControl/>
        <w:spacing w:lineRule="auto" w:line="240" w:before="0" w:after="0"/>
        <w:ind w:left="0" w:hanging="0"/>
        <w:jc w:val="both"/>
        <w:rPr>
          <w:rFonts w:ascii="Calibri" w:hAnsi="Calibri"/>
          <w:sz w:val="28"/>
          <w:szCs w:val="28"/>
        </w:rPr>
      </w:pPr>
      <w:r>
        <w:rPr>
          <w:rFonts w:ascii="Calibri" w:hAnsi="Calibri"/>
          <w:i/>
          <w:sz w:val="28"/>
          <w:szCs w:val="28"/>
        </w:rPr>
        <w:t>Цель:</w:t>
      </w:r>
      <w:r>
        <w:rPr>
          <w:rFonts w:ascii="Calibri" w:hAnsi="Calibri"/>
          <w:sz w:val="28"/>
          <w:szCs w:val="28"/>
        </w:rPr>
        <w:t xml:space="preserve"> научиться соотносить характер обратной связи с содержанием общения, эмоциями, чувствами.</w:t>
      </w:r>
    </w:p>
    <w:p>
      <w:pPr>
        <w:pStyle w:val="1"/>
        <w:widowControl/>
        <w:spacing w:lineRule="auto" w:line="240" w:before="0" w:after="0"/>
        <w:ind w:left="0" w:hanging="0"/>
        <w:jc w:val="both"/>
        <w:rPr>
          <w:sz w:val="24"/>
          <w:szCs w:val="24"/>
          <w:u w:val="single"/>
        </w:rPr>
      </w:pPr>
      <w:r>
        <w:rPr>
          <w:rFonts w:ascii="Calibri" w:hAnsi="Calibri"/>
          <w:sz w:val="28"/>
          <w:szCs w:val="28"/>
          <w:u w:val="single"/>
        </w:rPr>
        <w:t>Порядок работы.</w:t>
      </w:r>
    </w:p>
    <w:p>
      <w:pPr>
        <w:pStyle w:val="1"/>
        <w:widowControl/>
        <w:spacing w:lineRule="auto" w:line="240" w:before="0" w:after="0"/>
        <w:ind w:left="0" w:hanging="0"/>
        <w:jc w:val="both"/>
        <w:rPr>
          <w:i/>
          <w:i/>
          <w:sz w:val="24"/>
          <w:szCs w:val="24"/>
        </w:rPr>
      </w:pPr>
      <w:r>
        <w:rPr>
          <w:rFonts w:ascii="Calibri" w:hAnsi="Calibri"/>
          <w:i/>
          <w:sz w:val="28"/>
          <w:szCs w:val="28"/>
        </w:rPr>
        <w:t>Упражнение.</w:t>
      </w:r>
    </w:p>
    <w:p>
      <w:pPr>
        <w:pStyle w:val="1"/>
        <w:widowControl/>
        <w:spacing w:lineRule="auto" w:line="240" w:before="0" w:after="0"/>
        <w:ind w:left="0" w:hanging="0"/>
        <w:jc w:val="both"/>
        <w:rPr>
          <w:sz w:val="24"/>
          <w:szCs w:val="24"/>
        </w:rPr>
      </w:pPr>
      <w:r>
        <w:rPr>
          <w:rFonts w:ascii="Calibri" w:hAnsi="Calibri"/>
          <w:sz w:val="28"/>
          <w:szCs w:val="28"/>
        </w:rPr>
        <w:t>Ведущий предлагает:</w:t>
      </w:r>
    </w:p>
    <w:p>
      <w:pPr>
        <w:pStyle w:val="1"/>
        <w:widowControl/>
        <w:spacing w:lineRule="auto" w:line="240" w:before="0" w:after="0"/>
        <w:ind w:left="0" w:hanging="0"/>
        <w:jc w:val="both"/>
        <w:rPr>
          <w:sz w:val="24"/>
          <w:szCs w:val="24"/>
        </w:rPr>
      </w:pPr>
      <w:r>
        <w:rPr>
          <w:rFonts w:ascii="Calibri" w:hAnsi="Calibri"/>
          <w:sz w:val="28"/>
          <w:szCs w:val="28"/>
        </w:rPr>
        <w:t>а) поздороваться, изобразив на лице вежливость, насмешку, агрессивность, пренебрежение, участие, радость скорбь, лесть и т.п.</w:t>
      </w:r>
    </w:p>
    <w:p>
      <w:pPr>
        <w:pStyle w:val="1"/>
        <w:widowControl/>
        <w:spacing w:lineRule="auto" w:line="240" w:before="0" w:after="0"/>
        <w:ind w:left="0" w:hanging="0"/>
        <w:jc w:val="both"/>
        <w:rPr>
          <w:sz w:val="24"/>
          <w:szCs w:val="24"/>
        </w:rPr>
      </w:pPr>
      <w:r>
        <w:rPr>
          <w:rFonts w:ascii="Calibri" w:hAnsi="Calibri"/>
          <w:sz w:val="28"/>
          <w:szCs w:val="28"/>
        </w:rPr>
        <w:t>б) сказать фразу, изображая на лице те же состояния, добавив жесты и движения.</w:t>
      </w:r>
    </w:p>
    <w:p>
      <w:pPr>
        <w:pStyle w:val="1"/>
        <w:widowControl/>
        <w:spacing w:lineRule="auto" w:line="240" w:before="0" w:after="0"/>
        <w:ind w:left="0" w:hanging="0"/>
        <w:jc w:val="both"/>
        <w:rPr>
          <w:i/>
          <w:i/>
          <w:sz w:val="24"/>
          <w:szCs w:val="24"/>
        </w:rPr>
      </w:pPr>
      <w:r>
        <w:rPr>
          <w:rFonts w:ascii="Calibri" w:hAnsi="Calibri"/>
          <w:i/>
          <w:sz w:val="28"/>
          <w:szCs w:val="28"/>
        </w:rPr>
        <w:t>Обсуждение.</w:t>
      </w:r>
    </w:p>
    <w:p>
      <w:pPr>
        <w:pStyle w:val="1"/>
        <w:widowControl/>
        <w:spacing w:lineRule="auto" w:line="240" w:before="0" w:after="0"/>
        <w:ind w:left="0" w:hanging="0"/>
        <w:jc w:val="both"/>
        <w:rPr>
          <w:sz w:val="24"/>
          <w:szCs w:val="24"/>
        </w:rPr>
      </w:pPr>
      <w:r>
        <w:rPr>
          <w:rFonts w:ascii="Calibri" w:hAnsi="Calibri"/>
          <w:sz w:val="28"/>
          <w:szCs w:val="28"/>
        </w:rPr>
        <w:t>Достаточны ли ваши взможности для выражения своих чувств? Какие чувства, возникающие в контакте, мы часто пытаемся скрыть от партнера по общению?</w:t>
      </w:r>
    </w:p>
    <w:p>
      <w:pPr>
        <w:pStyle w:val="1"/>
        <w:widowControl/>
        <w:spacing w:lineRule="auto" w:line="240" w:before="0" w:after="0"/>
        <w:ind w:left="0" w:hanging="0"/>
        <w:jc w:val="both"/>
        <w:rPr>
          <w:i/>
          <w:i/>
          <w:sz w:val="24"/>
          <w:szCs w:val="24"/>
        </w:rPr>
      </w:pPr>
      <w:r>
        <w:rPr>
          <w:rFonts w:ascii="Calibri" w:hAnsi="Calibri"/>
          <w:i/>
          <w:sz w:val="28"/>
          <w:szCs w:val="28"/>
        </w:rPr>
        <w:t>Информация для педагога-психолога.</w:t>
      </w:r>
    </w:p>
    <w:p>
      <w:pPr>
        <w:pStyle w:val="1"/>
        <w:widowControl/>
        <w:spacing w:lineRule="auto" w:line="240" w:before="0" w:after="0"/>
        <w:ind w:left="0" w:hanging="0"/>
        <w:jc w:val="both"/>
        <w:rPr>
          <w:rFonts w:ascii="Calibri" w:hAnsi="Calibri"/>
          <w:sz w:val="28"/>
          <w:szCs w:val="28"/>
        </w:rPr>
      </w:pPr>
      <w:r>
        <w:rPr>
          <w:rFonts w:ascii="Calibri" w:hAnsi="Calibri"/>
          <w:sz w:val="28"/>
          <w:szCs w:val="28"/>
        </w:rPr>
        <w:t>В результате обсуждения проявляются причины несоответствия чувств подлинных (переживаемых) тем, что человек выражает в общении. Дать название этому феномену (безличная коммуникация или коммуникация посредством масок). Обговорить "маски", соответствующие и не соответствующие ситуации (в школе, компании, семье и т.д.) Очень важно обсудить влияние безличной коммуникации на личностную структуру человека</w:t>
      </w:r>
      <w:r>
        <w:rPr>
          <w:rFonts w:ascii="Calibri" w:hAnsi="Calibri"/>
          <w:b/>
          <w:i/>
          <w:sz w:val="28"/>
          <w:szCs w:val="28"/>
        </w:rPr>
        <w:t xml:space="preserve">  Занятие №2. </w:t>
      </w:r>
      <w:r>
        <w:rPr>
          <w:rFonts w:ascii="Calibri" w:hAnsi="Calibri"/>
          <w:b/>
          <w:i/>
          <w:sz w:val="28"/>
          <w:szCs w:val="28"/>
        </w:rPr>
        <w:t>(1 час)</w:t>
      </w:r>
      <w:r>
        <w:rPr>
          <w:rFonts w:ascii="Calibri" w:hAnsi="Calibri"/>
          <w:b/>
          <w:i/>
          <w:sz w:val="28"/>
          <w:szCs w:val="28"/>
        </w:rPr>
        <w:t>"Маски" в общении.</w:t>
      </w:r>
    </w:p>
    <w:p>
      <w:pPr>
        <w:pStyle w:val="1"/>
        <w:widowControl/>
        <w:spacing w:lineRule="atLeast" w:line="100"/>
        <w:ind w:left="40" w:firstLine="720"/>
        <w:jc w:val="both"/>
        <w:rPr>
          <w:rFonts w:ascii="Calibri" w:hAnsi="Calibri"/>
          <w:sz w:val="28"/>
          <w:szCs w:val="28"/>
        </w:rPr>
      </w:pPr>
      <w:r>
        <w:rPr>
          <w:rFonts w:ascii="Calibri" w:hAnsi="Calibri"/>
          <w:i/>
          <w:sz w:val="28"/>
          <w:szCs w:val="28"/>
        </w:rPr>
        <w:t>Цели:</w:t>
      </w:r>
      <w:r>
        <w:rPr>
          <w:rFonts w:ascii="Calibri" w:hAnsi="Calibri"/>
          <w:sz w:val="28"/>
          <w:szCs w:val="28"/>
        </w:rPr>
        <w:t xml:space="preserve"> осознание своих индивидуальных способов ухода от искреннего, открытого общения.</w:t>
      </w:r>
    </w:p>
    <w:p>
      <w:pPr>
        <w:pStyle w:val="1"/>
        <w:widowControl/>
        <w:spacing w:lineRule="atLeast" w:line="100"/>
        <w:ind w:left="40" w:firstLine="720"/>
        <w:jc w:val="both"/>
        <w:rPr>
          <w:sz w:val="24"/>
          <w:szCs w:val="24"/>
          <w:u w:val="single"/>
        </w:rPr>
      </w:pPr>
      <w:r>
        <w:rPr>
          <w:rFonts w:ascii="Calibri" w:hAnsi="Calibri"/>
          <w:sz w:val="28"/>
          <w:szCs w:val="28"/>
          <w:u w:val="single"/>
        </w:rPr>
        <w:t>Порядок работы</w:t>
      </w:r>
    </w:p>
    <w:p>
      <w:pPr>
        <w:pStyle w:val="1"/>
        <w:widowControl/>
        <w:spacing w:lineRule="atLeast" w:line="100"/>
        <w:ind w:left="40" w:firstLine="720"/>
        <w:jc w:val="both"/>
        <w:rPr>
          <w:sz w:val="24"/>
          <w:szCs w:val="24"/>
        </w:rPr>
      </w:pPr>
      <w:r>
        <w:rPr>
          <w:rFonts w:ascii="Calibri" w:hAnsi="Calibri"/>
          <w:sz w:val="28"/>
          <w:szCs w:val="28"/>
        </w:rPr>
        <w:t>Ведущий предлагает участникам на выбор карточки, где заданы маски:</w:t>
      </w:r>
    </w:p>
    <w:p>
      <w:pPr>
        <w:pStyle w:val="1"/>
        <w:widowControl/>
        <w:spacing w:lineRule="atLeast" w:line="100"/>
        <w:ind w:left="40" w:firstLine="720"/>
        <w:jc w:val="both"/>
        <w:rPr>
          <w:sz w:val="24"/>
          <w:szCs w:val="24"/>
        </w:rPr>
      </w:pPr>
      <w:r>
        <w:rPr>
          <w:rFonts w:ascii="Calibri" w:hAnsi="Calibri"/>
          <w:sz w:val="28"/>
          <w:szCs w:val="28"/>
        </w:rPr>
        <w:t>1) безучастности;</w:t>
      </w:r>
    </w:p>
    <w:p>
      <w:pPr>
        <w:pStyle w:val="1"/>
        <w:widowControl/>
        <w:spacing w:lineRule="atLeast" w:line="100"/>
        <w:ind w:left="40" w:firstLine="720"/>
        <w:jc w:val="both"/>
        <w:rPr>
          <w:sz w:val="24"/>
          <w:szCs w:val="24"/>
        </w:rPr>
      </w:pPr>
      <w:r>
        <w:rPr>
          <w:rFonts w:ascii="Calibri" w:hAnsi="Calibri"/>
          <w:sz w:val="28"/>
          <w:szCs w:val="28"/>
        </w:rPr>
        <w:t>2) прохладной вежливости;</w:t>
      </w:r>
    </w:p>
    <w:p>
      <w:pPr>
        <w:pStyle w:val="1"/>
        <w:widowControl/>
        <w:spacing w:lineRule="atLeast" w:line="100"/>
        <w:ind w:left="40" w:firstLine="720"/>
        <w:jc w:val="both"/>
        <w:rPr>
          <w:sz w:val="24"/>
          <w:szCs w:val="24"/>
        </w:rPr>
      </w:pPr>
      <w:r>
        <w:rPr>
          <w:rFonts w:ascii="Calibri" w:hAnsi="Calibri"/>
          <w:sz w:val="28"/>
          <w:szCs w:val="28"/>
        </w:rPr>
        <w:t>3) высокомерной неприступности;</w:t>
      </w:r>
    </w:p>
    <w:p>
      <w:pPr>
        <w:pStyle w:val="1"/>
        <w:widowControl/>
        <w:spacing w:lineRule="atLeast" w:line="100"/>
        <w:ind w:left="40" w:firstLine="720"/>
        <w:jc w:val="both"/>
        <w:rPr>
          <w:sz w:val="24"/>
          <w:szCs w:val="24"/>
        </w:rPr>
      </w:pPr>
      <w:r>
        <w:rPr>
          <w:rFonts w:ascii="Calibri" w:hAnsi="Calibri"/>
          <w:sz w:val="28"/>
          <w:szCs w:val="28"/>
        </w:rPr>
        <w:t>4) агрессивности ("попробуй не выполнить мое желание");</w:t>
      </w:r>
    </w:p>
    <w:p>
      <w:pPr>
        <w:pStyle w:val="1"/>
        <w:widowControl/>
        <w:spacing w:lineRule="atLeast" w:line="100"/>
        <w:ind w:left="40" w:firstLine="720"/>
        <w:jc w:val="both"/>
        <w:rPr>
          <w:sz w:val="24"/>
          <w:szCs w:val="24"/>
        </w:rPr>
      </w:pPr>
      <w:r>
        <w:rPr>
          <w:rFonts w:ascii="Calibri" w:hAnsi="Calibri"/>
          <w:sz w:val="28"/>
          <w:szCs w:val="28"/>
        </w:rPr>
        <w:t>5) послушания или угодливости;</w:t>
      </w:r>
    </w:p>
    <w:p>
      <w:pPr>
        <w:pStyle w:val="1"/>
        <w:widowControl/>
        <w:spacing w:lineRule="atLeast" w:line="100"/>
        <w:ind w:left="40" w:firstLine="720"/>
        <w:jc w:val="both"/>
        <w:rPr>
          <w:sz w:val="24"/>
          <w:szCs w:val="24"/>
        </w:rPr>
      </w:pPr>
      <w:r>
        <w:rPr>
          <w:rFonts w:ascii="Calibri" w:hAnsi="Calibri"/>
          <w:sz w:val="28"/>
          <w:szCs w:val="28"/>
        </w:rPr>
        <w:t>6) деланной доброжелательности или сочуствия;</w:t>
      </w:r>
    </w:p>
    <w:p>
      <w:pPr>
        <w:pStyle w:val="1"/>
        <w:widowControl/>
        <w:spacing w:lineRule="atLeast" w:line="100"/>
        <w:ind w:left="40" w:firstLine="720"/>
        <w:jc w:val="both"/>
        <w:rPr>
          <w:sz w:val="24"/>
          <w:szCs w:val="24"/>
        </w:rPr>
      </w:pPr>
      <w:r>
        <w:rPr>
          <w:rFonts w:ascii="Calibri" w:hAnsi="Calibri"/>
          <w:sz w:val="28"/>
          <w:szCs w:val="28"/>
        </w:rPr>
        <w:t>7) простодушно-чудаковатой веселости;</w:t>
      </w:r>
    </w:p>
    <w:p>
      <w:pPr>
        <w:pStyle w:val="1"/>
        <w:widowControl/>
        <w:spacing w:lineRule="atLeast" w:line="100"/>
        <w:ind w:left="40" w:firstLine="720"/>
        <w:jc w:val="both"/>
        <w:rPr>
          <w:sz w:val="24"/>
          <w:szCs w:val="24"/>
        </w:rPr>
      </w:pPr>
      <w:r>
        <w:rPr>
          <w:rFonts w:ascii="Calibri" w:hAnsi="Calibri"/>
          <w:sz w:val="28"/>
          <w:szCs w:val="28"/>
        </w:rPr>
        <w:t>(Поскольку в группе больше семи человек, то 2-я и 6-я карточки повторяются).</w:t>
      </w:r>
    </w:p>
    <w:p>
      <w:pPr>
        <w:pStyle w:val="1"/>
        <w:widowControl/>
        <w:spacing w:lineRule="atLeast" w:line="100"/>
        <w:ind w:left="40" w:firstLine="720"/>
        <w:jc w:val="both"/>
        <w:rPr>
          <w:sz w:val="24"/>
          <w:szCs w:val="24"/>
        </w:rPr>
      </w:pPr>
      <w:r>
        <w:rPr>
          <w:rFonts w:ascii="Calibri" w:hAnsi="Calibri"/>
          <w:sz w:val="28"/>
          <w:szCs w:val="28"/>
        </w:rPr>
        <w:t>Теперь участники по очереди должны продемонстрировать свою "маску".</w:t>
      </w:r>
    </w:p>
    <w:p>
      <w:pPr>
        <w:pStyle w:val="1"/>
        <w:widowControl/>
        <w:spacing w:lineRule="atLeast" w:line="100"/>
        <w:ind w:left="40" w:firstLine="720"/>
        <w:jc w:val="both"/>
        <w:rPr>
          <w:rFonts w:ascii="Calibri" w:hAnsi="Calibri"/>
          <w:sz w:val="28"/>
          <w:szCs w:val="28"/>
        </w:rPr>
      </w:pPr>
      <w:r>
        <w:rPr>
          <w:rFonts w:ascii="Calibri" w:hAnsi="Calibri"/>
          <w:sz w:val="28"/>
          <w:szCs w:val="28"/>
        </w:rPr>
      </w:r>
    </w:p>
    <w:p>
      <w:pPr>
        <w:pStyle w:val="1"/>
        <w:widowControl/>
        <w:spacing w:lineRule="atLeast" w:line="100"/>
        <w:ind w:left="40" w:firstLine="720"/>
        <w:jc w:val="both"/>
        <w:rPr>
          <w:b w:val="false"/>
          <w:b w:val="false"/>
          <w:bCs w:val="false"/>
          <w:sz w:val="24"/>
          <w:szCs w:val="24"/>
        </w:rPr>
      </w:pPr>
      <w:r>
        <w:rPr>
          <w:rFonts w:ascii="Calibri" w:hAnsi="Calibri"/>
          <w:b w:val="false"/>
          <w:bCs w:val="false"/>
          <w:sz w:val="28"/>
          <w:szCs w:val="28"/>
        </w:rPr>
        <w:t>Вариант 1. Каждому участнику надо вспомнить или придумать ситуацию, которая помогла бы изобразить маску и продемонстрировать ее всем.</w:t>
      </w:r>
    </w:p>
    <w:p>
      <w:pPr>
        <w:pStyle w:val="WW"/>
        <w:jc w:val="both"/>
        <w:rPr>
          <w:rFonts w:ascii="Calibri" w:hAnsi="Calibri"/>
          <w:sz w:val="28"/>
          <w:szCs w:val="28"/>
        </w:rPr>
      </w:pPr>
      <w:r>
        <w:rPr>
          <w:rFonts w:ascii="Calibri" w:hAnsi="Calibri"/>
          <w:sz w:val="28"/>
          <w:szCs w:val="28"/>
        </w:rPr>
      </w:r>
    </w:p>
    <w:p>
      <w:pPr>
        <w:pStyle w:val="1"/>
        <w:widowControl/>
        <w:spacing w:lineRule="atLeast" w:line="100"/>
        <w:ind w:left="40" w:firstLine="720"/>
        <w:jc w:val="both"/>
        <w:rPr>
          <w:rFonts w:ascii="Calibri" w:hAnsi="Calibri"/>
          <w:sz w:val="28"/>
          <w:szCs w:val="28"/>
        </w:rPr>
      </w:pPr>
      <w:r>
        <w:rPr>
          <w:rFonts w:ascii="Calibri" w:hAnsi="Calibri"/>
          <w:sz w:val="28"/>
          <w:szCs w:val="28"/>
        </w:rPr>
        <w:t xml:space="preserve">Вариант </w:t>
      </w:r>
      <w:r>
        <w:rPr>
          <w:rFonts w:ascii="Calibri" w:hAnsi="Calibri"/>
          <w:sz w:val="28"/>
          <w:szCs w:val="28"/>
        </w:rPr>
        <w:t>2</w:t>
      </w:r>
      <w:r>
        <w:rPr>
          <w:rFonts w:ascii="Calibri" w:hAnsi="Calibri"/>
          <w:sz w:val="28"/>
          <w:szCs w:val="28"/>
        </w:rPr>
        <w:t>. Каждый участник должен выбрать себе партнеров и инсценировать без слов или со словами ситуацию, соответствующую маске, инсценирование заканчивается "живой фотографией": маску нужно удерживать на лице не меньше двух минут (можно разыграть сцены из "Ревизора" Н.В. Гоголя).</w:t>
      </w:r>
    </w:p>
    <w:p>
      <w:pPr>
        <w:pStyle w:val="1"/>
        <w:widowControl/>
        <w:spacing w:lineRule="atLeast" w:line="100"/>
        <w:ind w:left="40" w:firstLine="720"/>
        <w:jc w:val="both"/>
        <w:rPr>
          <w:i/>
          <w:i/>
          <w:sz w:val="24"/>
          <w:szCs w:val="24"/>
        </w:rPr>
      </w:pPr>
      <w:r>
        <w:rPr>
          <w:rFonts w:ascii="Calibri" w:hAnsi="Calibri"/>
          <w:i/>
          <w:sz w:val="28"/>
          <w:szCs w:val="28"/>
        </w:rPr>
        <w:t>Информация для педагога-психолога.</w:t>
      </w:r>
    </w:p>
    <w:p>
      <w:pPr>
        <w:pStyle w:val="1"/>
        <w:widowControl/>
        <w:spacing w:lineRule="atLeast" w:line="100"/>
        <w:ind w:left="40" w:firstLine="720"/>
        <w:jc w:val="both"/>
        <w:rPr>
          <w:sz w:val="24"/>
          <w:szCs w:val="24"/>
        </w:rPr>
      </w:pPr>
      <w:r>
        <w:rPr>
          <w:rFonts w:ascii="Calibri" w:hAnsi="Calibri"/>
          <w:sz w:val="28"/>
          <w:szCs w:val="28"/>
        </w:rPr>
        <w:t>Вариант 2 предпочтительнее, поскольку снижает тревожность и некоторую искусственность задания. После урока можно дать домашнее задание: в тетради для самоанализа выпишите, какими "масками" вы чаще всего пользуетесь в жизни и чем они помогают и чем мешают в общении.</w:t>
      </w:r>
    </w:p>
    <w:p>
      <w:pPr>
        <w:pStyle w:val="1"/>
        <w:widowControl/>
        <w:spacing w:lineRule="atLeast" w:line="100"/>
        <w:ind w:left="40" w:firstLine="720"/>
        <w:jc w:val="both"/>
        <w:rPr>
          <w:rFonts w:ascii="Calibri" w:hAnsi="Calibri"/>
          <w:b/>
          <w:b/>
          <w:bCs/>
          <w:sz w:val="28"/>
          <w:szCs w:val="28"/>
        </w:rPr>
      </w:pPr>
      <w:r>
        <w:rPr>
          <w:rFonts w:ascii="Calibri" w:hAnsi="Calibri"/>
          <w:b/>
          <w:bCs/>
          <w:i/>
          <w:sz w:val="28"/>
          <w:szCs w:val="28"/>
        </w:rPr>
        <w:t>Занятие №3 (1 час)</w:t>
      </w:r>
      <w:r>
        <w:rPr>
          <w:rFonts w:ascii="Calibri" w:hAnsi="Calibri"/>
          <w:b/>
          <w:bCs/>
          <w:sz w:val="28"/>
          <w:szCs w:val="28"/>
        </w:rPr>
        <w:t xml:space="preserve"> Искажение информации в общении.</w:t>
      </w:r>
    </w:p>
    <w:p>
      <w:pPr>
        <w:pStyle w:val="1"/>
        <w:widowControl/>
        <w:spacing w:lineRule="atLeast" w:line="100"/>
        <w:ind w:left="40" w:firstLine="720"/>
        <w:jc w:val="both"/>
        <w:rPr>
          <w:rFonts w:ascii="Calibri" w:hAnsi="Calibri"/>
          <w:sz w:val="28"/>
          <w:szCs w:val="28"/>
        </w:rPr>
      </w:pPr>
      <w:r>
        <w:rPr>
          <w:rFonts w:ascii="Calibri" w:hAnsi="Calibri"/>
          <w:i/>
          <w:sz w:val="28"/>
          <w:szCs w:val="28"/>
        </w:rPr>
        <w:t>Цель:</w:t>
      </w:r>
      <w:r>
        <w:rPr>
          <w:rFonts w:ascii="Calibri" w:hAnsi="Calibri"/>
          <w:sz w:val="28"/>
          <w:szCs w:val="28"/>
        </w:rPr>
        <w:t xml:space="preserve"> показать, как мешает общению искажение информации.</w:t>
      </w:r>
    </w:p>
    <w:p>
      <w:pPr>
        <w:pStyle w:val="1"/>
        <w:widowControl/>
        <w:spacing w:lineRule="atLeast" w:line="100"/>
        <w:ind w:left="40" w:firstLine="720"/>
        <w:jc w:val="both"/>
        <w:rPr>
          <w:sz w:val="24"/>
          <w:szCs w:val="24"/>
        </w:rPr>
      </w:pPr>
      <w:r>
        <w:rPr>
          <w:rFonts w:ascii="Calibri" w:hAnsi="Calibri"/>
          <w:sz w:val="28"/>
          <w:szCs w:val="28"/>
        </w:rPr>
        <w:t>Ведущий преподаватель предлагает участникам вспомнить знакомые упражнения:</w:t>
      </w:r>
    </w:p>
    <w:p>
      <w:pPr>
        <w:pStyle w:val="1"/>
        <w:widowControl/>
        <w:spacing w:lineRule="atLeast" w:line="100"/>
        <w:ind w:left="40" w:firstLine="720"/>
        <w:jc w:val="both"/>
        <w:rPr>
          <w:sz w:val="24"/>
          <w:szCs w:val="24"/>
        </w:rPr>
      </w:pPr>
      <w:r>
        <w:rPr>
          <w:rFonts w:ascii="Calibri" w:hAnsi="Calibri"/>
          <w:sz w:val="28"/>
          <w:szCs w:val="28"/>
        </w:rPr>
        <w:t>Упражнение 1. "Зеркало"</w:t>
      </w:r>
    </w:p>
    <w:p>
      <w:pPr>
        <w:pStyle w:val="1"/>
        <w:widowControl/>
        <w:spacing w:lineRule="atLeast" w:line="100"/>
        <w:ind w:left="40" w:firstLine="720"/>
        <w:jc w:val="both"/>
        <w:rPr>
          <w:sz w:val="24"/>
          <w:szCs w:val="24"/>
        </w:rPr>
      </w:pPr>
      <w:r>
        <w:rPr>
          <w:rFonts w:ascii="Calibri" w:hAnsi="Calibri"/>
          <w:sz w:val="28"/>
          <w:szCs w:val="28"/>
        </w:rPr>
        <w:t>Упражнение 2. "Испорченный телефон"</w:t>
      </w:r>
    </w:p>
    <w:p>
      <w:pPr>
        <w:pStyle w:val="1"/>
        <w:widowControl/>
        <w:spacing w:lineRule="atLeast" w:line="100"/>
        <w:ind w:left="40" w:firstLine="720"/>
        <w:jc w:val="both"/>
        <w:rPr>
          <w:sz w:val="24"/>
          <w:szCs w:val="24"/>
        </w:rPr>
      </w:pPr>
      <w:r>
        <w:rPr>
          <w:rFonts w:ascii="Calibri" w:hAnsi="Calibri"/>
          <w:sz w:val="28"/>
          <w:szCs w:val="28"/>
        </w:rPr>
        <w:t>Обсуждение. Попытаться в свободной беседе выявить причины искажения информации в общении. Какие мысли, чувства, желания появились, как изменяют информацию пол, взаимоотношения, гиперзначимость ситуации, болезненное самолюбие, отношение к тактильным прикосновениям,  особенности возраста и пр. Из всех причин искажения информации, выявленных в беседе, выбрать наиболее часто встречающиеся.</w:t>
      </w:r>
    </w:p>
    <w:p>
      <w:pPr>
        <w:pStyle w:val="1"/>
        <w:widowControl/>
        <w:spacing w:lineRule="atLeast" w:line="100"/>
        <w:ind w:left="40" w:firstLine="720"/>
        <w:jc w:val="both"/>
        <w:rPr>
          <w:rFonts w:ascii="Calibri" w:hAnsi="Calibri"/>
          <w:b/>
          <w:b/>
          <w:bCs/>
          <w:sz w:val="28"/>
          <w:szCs w:val="28"/>
        </w:rPr>
      </w:pPr>
      <w:r>
        <w:rPr>
          <w:rFonts w:ascii="Calibri" w:hAnsi="Calibri"/>
          <w:b/>
          <w:bCs/>
          <w:i/>
          <w:sz w:val="28"/>
          <w:szCs w:val="28"/>
        </w:rPr>
        <w:t>Занятие 5 (2 часа).</w:t>
      </w:r>
      <w:r>
        <w:rPr>
          <w:rFonts w:ascii="Calibri" w:hAnsi="Calibri"/>
          <w:b/>
          <w:bCs/>
          <w:sz w:val="28"/>
          <w:szCs w:val="28"/>
        </w:rPr>
        <w:t xml:space="preserve"> Влияние врожденных факторов на стиль общения.</w:t>
      </w:r>
    </w:p>
    <w:p>
      <w:pPr>
        <w:pStyle w:val="1"/>
        <w:widowControl/>
        <w:spacing w:lineRule="atLeast" w:line="100"/>
        <w:ind w:left="40" w:firstLine="720"/>
        <w:jc w:val="both"/>
        <w:rPr>
          <w:rFonts w:ascii="Calibri" w:hAnsi="Calibri"/>
          <w:sz w:val="28"/>
          <w:szCs w:val="28"/>
        </w:rPr>
      </w:pPr>
      <w:r>
        <w:rPr>
          <w:rFonts w:ascii="Calibri" w:hAnsi="Calibri"/>
          <w:i/>
          <w:sz w:val="28"/>
          <w:szCs w:val="28"/>
        </w:rPr>
        <w:t>Цель:</w:t>
      </w:r>
      <w:r>
        <w:rPr>
          <w:rFonts w:ascii="Calibri" w:hAnsi="Calibri"/>
          <w:sz w:val="28"/>
          <w:szCs w:val="28"/>
        </w:rPr>
        <w:t xml:space="preserve"> научиться понимать – какой темперамент у человека, что можно ожидать от людей того или иного темперамента, различать форма коммуникации, агрессию и эмоциональный "всплеск".</w:t>
      </w:r>
    </w:p>
    <w:p>
      <w:pPr>
        <w:pStyle w:val="1"/>
        <w:widowControl/>
        <w:spacing w:lineRule="atLeast" w:line="100"/>
        <w:ind w:left="40" w:firstLine="720"/>
        <w:jc w:val="both"/>
        <w:rPr>
          <w:rFonts w:ascii="Calibri" w:hAnsi="Calibri"/>
          <w:sz w:val="28"/>
          <w:szCs w:val="28"/>
        </w:rPr>
      </w:pPr>
      <w:r>
        <w:rPr>
          <w:rFonts w:ascii="Calibri" w:hAnsi="Calibri"/>
          <w:sz w:val="28"/>
          <w:szCs w:val="28"/>
          <w:u w:val="single"/>
        </w:rPr>
        <w:t>Порядок работы.</w:t>
      </w:r>
    </w:p>
    <w:p>
      <w:pPr>
        <w:pStyle w:val="1"/>
        <w:widowControl/>
        <w:spacing w:lineRule="atLeast" w:line="100"/>
        <w:ind w:left="40" w:firstLine="720"/>
        <w:jc w:val="both"/>
        <w:rPr>
          <w:rFonts w:ascii="Calibri" w:hAnsi="Calibri"/>
          <w:sz w:val="28"/>
          <w:szCs w:val="28"/>
        </w:rPr>
      </w:pPr>
      <w:r>
        <w:rPr>
          <w:rFonts w:ascii="Calibri" w:hAnsi="Calibri"/>
          <w:i/>
          <w:sz w:val="28"/>
          <w:szCs w:val="28"/>
        </w:rPr>
        <w:t>Упражнение.</w:t>
      </w:r>
    </w:p>
    <w:p>
      <w:pPr>
        <w:pStyle w:val="1"/>
        <w:widowControl/>
        <w:spacing w:lineRule="atLeast" w:line="100"/>
        <w:ind w:left="40" w:firstLine="720"/>
        <w:jc w:val="both"/>
        <w:rPr>
          <w:rFonts w:ascii="Calibri" w:hAnsi="Calibri"/>
          <w:sz w:val="28"/>
          <w:szCs w:val="28"/>
        </w:rPr>
      </w:pPr>
      <w:r>
        <w:rPr>
          <w:rFonts w:ascii="Calibri" w:hAnsi="Calibri"/>
          <w:sz w:val="28"/>
          <w:szCs w:val="28"/>
        </w:rPr>
        <w:t>Ведущий предлагает абстрактную ситуацию, например: "Вы спешите на встречу. Вас обрызгивает проезжающий мимо автомобиль". Как вы поведете себя в данном случае? Записать на листочках свои реакции (вербальные и невербальные) и первые фразы, которые бы вы произнесли. Затем все читают свои листочки и делятся на 4 группы по сходству реакций.</w:t>
      </w:r>
    </w:p>
    <w:p>
      <w:pPr>
        <w:pStyle w:val="1"/>
        <w:widowControl/>
        <w:spacing w:lineRule="atLeast" w:line="100"/>
        <w:ind w:left="40" w:firstLine="720"/>
        <w:jc w:val="both"/>
        <w:rPr>
          <w:rFonts w:ascii="Calibri" w:hAnsi="Calibri"/>
          <w:sz w:val="28"/>
          <w:szCs w:val="28"/>
        </w:rPr>
      </w:pPr>
      <w:r>
        <w:rPr>
          <w:rFonts w:ascii="Calibri" w:hAnsi="Calibri"/>
          <w:i/>
          <w:sz w:val="28"/>
          <w:szCs w:val="28"/>
        </w:rPr>
        <w:t>Обсуждение.</w:t>
      </w:r>
    </w:p>
    <w:p>
      <w:pPr>
        <w:pStyle w:val="1"/>
        <w:widowControl/>
        <w:spacing w:lineRule="atLeast" w:line="100"/>
        <w:ind w:left="40" w:firstLine="720"/>
        <w:jc w:val="both"/>
        <w:rPr>
          <w:rFonts w:ascii="Calibri" w:hAnsi="Calibri"/>
          <w:sz w:val="28"/>
          <w:szCs w:val="28"/>
        </w:rPr>
      </w:pPr>
      <w:r>
        <w:rPr>
          <w:rFonts w:ascii="Calibri" w:hAnsi="Calibri"/>
          <w:sz w:val="28"/>
          <w:szCs w:val="28"/>
        </w:rPr>
        <w:t>Какие реакции характерны в большей степени для каждого из четырех типов темперамента?</w:t>
      </w:r>
    </w:p>
    <w:p>
      <w:pPr>
        <w:pStyle w:val="1"/>
        <w:widowControl/>
        <w:spacing w:lineRule="atLeast" w:line="100"/>
        <w:ind w:left="40" w:firstLine="720"/>
        <w:jc w:val="both"/>
        <w:rPr>
          <w:rFonts w:ascii="Calibri" w:hAnsi="Calibri"/>
          <w:sz w:val="28"/>
          <w:szCs w:val="28"/>
        </w:rPr>
      </w:pPr>
      <w:r>
        <w:rPr>
          <w:rFonts w:ascii="Calibri" w:hAnsi="Calibri"/>
          <w:sz w:val="28"/>
          <w:szCs w:val="28"/>
        </w:rPr>
        <w:t>Какие чувства вызывают Эти реакции у людей другого темперамента?</w:t>
      </w:r>
    </w:p>
    <w:p>
      <w:pPr>
        <w:pStyle w:val="1"/>
        <w:widowControl/>
        <w:spacing w:lineRule="atLeast" w:line="100"/>
        <w:ind w:left="40" w:firstLine="720"/>
        <w:jc w:val="both"/>
        <w:rPr>
          <w:rFonts w:ascii="Calibri" w:hAnsi="Calibri"/>
          <w:sz w:val="28"/>
          <w:szCs w:val="28"/>
        </w:rPr>
      </w:pPr>
      <w:r>
        <w:rPr>
          <w:rFonts w:ascii="Calibri" w:hAnsi="Calibri"/>
          <w:sz w:val="28"/>
          <w:szCs w:val="28"/>
        </w:rPr>
        <w:t>Какие последствия во взаимодействии могут быть, если не учитывать эти факторы?</w:t>
      </w:r>
    </w:p>
    <w:p>
      <w:pPr>
        <w:pStyle w:val="1"/>
        <w:widowControl/>
        <w:spacing w:lineRule="atLeast" w:line="100"/>
        <w:ind w:left="40" w:firstLine="720"/>
        <w:jc w:val="both"/>
        <w:rPr>
          <w:rFonts w:ascii="Calibri" w:hAnsi="Calibri"/>
          <w:sz w:val="28"/>
          <w:szCs w:val="28"/>
        </w:rPr>
      </w:pPr>
      <w:r>
        <w:rPr>
          <w:rFonts w:ascii="Calibri" w:hAnsi="Calibri"/>
          <w:sz w:val="28"/>
          <w:szCs w:val="28"/>
        </w:rPr>
        <w:t>Конструктивные и деструктивные формы взаимодействия людей различного темперамента.</w:t>
      </w:r>
    </w:p>
    <w:p>
      <w:pPr>
        <w:pStyle w:val="1"/>
        <w:widowControl/>
        <w:spacing w:lineRule="atLeast" w:line="100"/>
        <w:ind w:left="40" w:firstLine="720"/>
        <w:jc w:val="both"/>
        <w:rPr>
          <w:rFonts w:ascii="Calibri" w:hAnsi="Calibri"/>
          <w:sz w:val="28"/>
          <w:szCs w:val="28"/>
        </w:rPr>
      </w:pPr>
      <w:r>
        <w:rPr>
          <w:rFonts w:ascii="Calibri" w:hAnsi="Calibri"/>
          <w:i/>
          <w:sz w:val="28"/>
          <w:szCs w:val="28"/>
        </w:rPr>
        <w:t>Информация для педагога-психолога.</w:t>
      </w:r>
    </w:p>
    <w:p>
      <w:pPr>
        <w:pStyle w:val="WW"/>
        <w:widowControl/>
        <w:spacing w:lineRule="atLeast" w:line="100"/>
        <w:ind w:left="40" w:firstLine="720"/>
        <w:jc w:val="both"/>
        <w:rPr>
          <w:rFonts w:ascii="Calibri" w:hAnsi="Calibri"/>
          <w:sz w:val="28"/>
          <w:szCs w:val="28"/>
        </w:rPr>
      </w:pPr>
      <w:r>
        <w:rPr>
          <w:rFonts w:ascii="Calibri" w:hAnsi="Calibri"/>
          <w:sz w:val="28"/>
          <w:szCs w:val="28"/>
        </w:rPr>
        <w:t>Затем можно поменять участников, что второй получает противоположное задание: заставить напарника быть лидером разговора. Обсуждения, общий анализ, пассивных участников обязательно стимулируются вопросами.</w:t>
      </w:r>
    </w:p>
    <w:p>
      <w:pPr>
        <w:pStyle w:val="1"/>
        <w:widowControl/>
        <w:spacing w:lineRule="atLeast" w:line="100"/>
        <w:ind w:left="40" w:firstLine="720"/>
        <w:jc w:val="both"/>
        <w:rPr>
          <w:rFonts w:ascii="Calibri" w:hAnsi="Calibri"/>
          <w:sz w:val="28"/>
          <w:szCs w:val="28"/>
        </w:rPr>
      </w:pPr>
      <w:r>
        <w:rPr>
          <w:rFonts w:ascii="Calibri" w:hAnsi="Calibri"/>
          <w:sz w:val="28"/>
          <w:szCs w:val="28"/>
        </w:rPr>
      </w:r>
    </w:p>
    <w:p>
      <w:pPr>
        <w:pStyle w:val="1"/>
        <w:widowControl/>
        <w:spacing w:lineRule="atLeast" w:line="100"/>
        <w:ind w:left="40" w:firstLine="720"/>
        <w:jc w:val="both"/>
        <w:rPr>
          <w:rFonts w:ascii="Calibri" w:hAnsi="Calibri"/>
          <w:sz w:val="28"/>
          <w:szCs w:val="28"/>
        </w:rPr>
      </w:pPr>
      <w:r>
        <w:rPr>
          <w:rFonts w:ascii="Calibri" w:hAnsi="Calibri"/>
          <w:sz w:val="28"/>
          <w:szCs w:val="28"/>
        </w:rPr>
      </w:r>
    </w:p>
    <w:p>
      <w:pPr>
        <w:pStyle w:val="1"/>
        <w:widowControl/>
        <w:spacing w:lineRule="atLeast" w:line="100"/>
        <w:ind w:left="40" w:firstLine="720"/>
        <w:jc w:val="both"/>
        <w:rPr>
          <w:rFonts w:ascii="Calibri" w:hAnsi="Calibri"/>
          <w:sz w:val="28"/>
          <w:szCs w:val="28"/>
        </w:rPr>
      </w:pPr>
      <w:r>
        <w:rPr>
          <w:rFonts w:ascii="Calibri" w:hAnsi="Calibri"/>
          <w:sz w:val="28"/>
          <w:szCs w:val="28"/>
        </w:rPr>
      </w:r>
    </w:p>
    <w:p>
      <w:pPr>
        <w:pStyle w:val="WW"/>
        <w:jc w:val="center"/>
        <w:rPr>
          <w:rFonts w:ascii="Calibri" w:hAnsi="Calibri"/>
          <w:sz w:val="28"/>
          <w:szCs w:val="28"/>
        </w:rPr>
      </w:pPr>
      <w:r>
        <w:rPr>
          <w:rFonts w:ascii="Calibri" w:hAnsi="Calibri"/>
          <w:b/>
          <w:i/>
          <w:sz w:val="28"/>
          <w:szCs w:val="28"/>
        </w:rPr>
        <w:t>Тренинг эффективного общения в подростковом возрасте</w:t>
      </w:r>
      <w:r>
        <w:rPr>
          <w:rFonts w:ascii="Calibri" w:hAnsi="Calibri"/>
          <w:b/>
          <w:sz w:val="28"/>
          <w:szCs w:val="28"/>
        </w:rPr>
        <w:t>.</w:t>
      </w:r>
    </w:p>
    <w:p>
      <w:pPr>
        <w:pStyle w:val="WW"/>
        <w:jc w:val="both"/>
        <w:rPr>
          <w:rFonts w:ascii="Calibri" w:hAnsi="Calibri"/>
          <w:sz w:val="28"/>
          <w:szCs w:val="28"/>
        </w:rPr>
      </w:pPr>
      <w:r>
        <w:rPr>
          <w:rFonts w:ascii="Calibri" w:hAnsi="Calibri"/>
          <w:b/>
          <w:i/>
          <w:sz w:val="28"/>
          <w:szCs w:val="28"/>
        </w:rPr>
        <w:t>Цель тренинга</w:t>
      </w:r>
      <w:r>
        <w:rPr>
          <w:rFonts w:ascii="Calibri" w:hAnsi="Calibri"/>
          <w:sz w:val="28"/>
          <w:szCs w:val="28"/>
        </w:rPr>
        <w:t>: научится  понимать других людей, чувствовать и понимать себя, преодолевать и раскрывать себя. Важно чтобы подростки осознали свои способы общения, и своей позиции среди других</w:t>
      </w:r>
    </w:p>
    <w:p>
      <w:pPr>
        <w:pStyle w:val="WW"/>
        <w:jc w:val="both"/>
        <w:rPr>
          <w:rFonts w:ascii="Calibri" w:hAnsi="Calibri"/>
          <w:sz w:val="28"/>
          <w:szCs w:val="28"/>
        </w:rPr>
      </w:pPr>
      <w:r>
        <w:rPr>
          <w:rFonts w:cs="Times New Roman" w:ascii="Calibri" w:hAnsi="Calibri"/>
          <w:sz w:val="28"/>
          <w:szCs w:val="28"/>
        </w:rPr>
        <w:t xml:space="preserve">  </w:t>
      </w:r>
      <w:r>
        <w:rPr>
          <w:rFonts w:cs="Times New Roman" w:ascii="Calibri" w:hAnsi="Calibri"/>
          <w:b/>
          <w:i/>
          <w:sz w:val="28"/>
          <w:szCs w:val="28"/>
        </w:rPr>
        <w:t xml:space="preserve">  </w:t>
      </w:r>
      <w:r>
        <w:rPr>
          <w:rFonts w:ascii="Calibri" w:hAnsi="Calibri"/>
          <w:b/>
          <w:i/>
          <w:sz w:val="28"/>
          <w:szCs w:val="28"/>
        </w:rPr>
        <w:t>План</w:t>
      </w:r>
      <w:r>
        <w:rPr>
          <w:rFonts w:ascii="Calibri" w:hAnsi="Calibri"/>
          <w:sz w:val="28"/>
          <w:szCs w:val="28"/>
        </w:rPr>
        <w:t>:</w:t>
      </w:r>
    </w:p>
    <w:p>
      <w:pPr>
        <w:pStyle w:val="WW"/>
        <w:jc w:val="both"/>
        <w:rPr>
          <w:rFonts w:ascii="Calibri" w:hAnsi="Calibri"/>
          <w:sz w:val="28"/>
          <w:szCs w:val="28"/>
        </w:rPr>
      </w:pPr>
      <w:r>
        <w:rPr>
          <w:rFonts w:ascii="Calibri" w:hAnsi="Calibri"/>
          <w:sz w:val="28"/>
          <w:szCs w:val="28"/>
        </w:rPr>
        <w:t>1.Разминка</w:t>
      </w:r>
    </w:p>
    <w:p>
      <w:pPr>
        <w:pStyle w:val="WW"/>
        <w:jc w:val="both"/>
        <w:rPr>
          <w:rFonts w:ascii="Calibri" w:hAnsi="Calibri"/>
          <w:sz w:val="28"/>
          <w:szCs w:val="28"/>
        </w:rPr>
      </w:pPr>
      <w:r>
        <w:rPr>
          <w:rFonts w:ascii="Calibri" w:hAnsi="Calibri"/>
          <w:sz w:val="28"/>
          <w:szCs w:val="28"/>
        </w:rPr>
        <w:t>2.Диагностика проблемы в ходе выполнения психогимнастического упражнения.</w:t>
      </w:r>
    </w:p>
    <w:p>
      <w:pPr>
        <w:pStyle w:val="WW"/>
        <w:jc w:val="both"/>
        <w:rPr>
          <w:rFonts w:ascii="Calibri" w:hAnsi="Calibri"/>
          <w:sz w:val="28"/>
          <w:szCs w:val="28"/>
        </w:rPr>
      </w:pPr>
      <w:r>
        <w:rPr>
          <w:rFonts w:ascii="Calibri" w:hAnsi="Calibri"/>
          <w:sz w:val="28"/>
          <w:szCs w:val="28"/>
        </w:rPr>
        <w:t xml:space="preserve">3.Упражнения «Метафоры» </w:t>
      </w:r>
    </w:p>
    <w:p>
      <w:pPr>
        <w:pStyle w:val="WW"/>
        <w:jc w:val="both"/>
        <w:rPr>
          <w:rFonts w:ascii="Calibri" w:hAnsi="Calibri"/>
          <w:sz w:val="28"/>
          <w:szCs w:val="28"/>
        </w:rPr>
      </w:pPr>
      <w:r>
        <w:rPr>
          <w:rFonts w:ascii="Calibri" w:hAnsi="Calibri"/>
          <w:sz w:val="28"/>
          <w:szCs w:val="28"/>
        </w:rPr>
        <w:t>4.Оброботка навыков в серии упражнения «Стратегия в диалоге».</w:t>
      </w:r>
    </w:p>
    <w:p>
      <w:pPr>
        <w:pStyle w:val="WW"/>
        <w:jc w:val="both"/>
        <w:rPr>
          <w:rFonts w:ascii="Calibri" w:hAnsi="Calibri"/>
          <w:sz w:val="28"/>
          <w:szCs w:val="28"/>
        </w:rPr>
      </w:pPr>
      <w:r>
        <w:rPr>
          <w:rFonts w:ascii="Calibri" w:hAnsi="Calibri"/>
          <w:sz w:val="28"/>
          <w:szCs w:val="28"/>
        </w:rPr>
        <w:t>5. Обобщение полученных навыков .</w:t>
      </w:r>
    </w:p>
    <w:p>
      <w:pPr>
        <w:pStyle w:val="WW"/>
        <w:jc w:val="both"/>
        <w:rPr>
          <w:rFonts w:ascii="Calibri" w:hAnsi="Calibri"/>
          <w:sz w:val="28"/>
          <w:szCs w:val="28"/>
        </w:rPr>
      </w:pPr>
      <w:r>
        <w:rPr>
          <w:rFonts w:ascii="Calibri" w:hAnsi="Calibri"/>
          <w:sz w:val="28"/>
          <w:szCs w:val="28"/>
        </w:rPr>
        <w:t>6.Рефлексия ( обмен чувствами, анализ произошедшего, ответы на вопросы  психолога)</w:t>
      </w:r>
    </w:p>
    <w:p>
      <w:pPr>
        <w:pStyle w:val="WW"/>
        <w:jc w:val="both"/>
        <w:rPr>
          <w:rFonts w:ascii="Calibri" w:hAnsi="Calibri"/>
          <w:sz w:val="28"/>
          <w:szCs w:val="28"/>
        </w:rPr>
      </w:pPr>
      <w:r>
        <w:rPr>
          <w:rFonts w:ascii="Calibri" w:hAnsi="Calibri"/>
          <w:sz w:val="28"/>
          <w:szCs w:val="28"/>
        </w:rPr>
        <w:t>7.Межличностная поддержка, обратная связь.</w:t>
      </w:r>
    </w:p>
    <w:p>
      <w:pPr>
        <w:pStyle w:val="WW"/>
        <w:jc w:val="both"/>
        <w:rPr>
          <w:rFonts w:ascii="Calibri" w:hAnsi="Calibri"/>
          <w:sz w:val="28"/>
          <w:szCs w:val="28"/>
        </w:rPr>
      </w:pPr>
      <w:r>
        <w:rPr>
          <w:rFonts w:ascii="Calibri" w:hAnsi="Calibri"/>
          <w:b/>
          <w:i/>
          <w:sz w:val="28"/>
          <w:szCs w:val="28"/>
        </w:rPr>
        <w:t>1.Разминка</w:t>
      </w:r>
      <w:r>
        <w:rPr>
          <w:rFonts w:ascii="Calibri" w:hAnsi="Calibri"/>
          <w:sz w:val="28"/>
          <w:szCs w:val="28"/>
        </w:rPr>
        <w:t>:</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Первый круг, во время которого участники выступают по очереди, отвечая на вопросы: Как твое имя ?Чего ты ожидаешь от тренинга? Есть у тебя какие- то опасения связанные с тренингом?</w:t>
      </w:r>
    </w:p>
    <w:p>
      <w:pPr>
        <w:pStyle w:val="WW"/>
        <w:jc w:val="both"/>
        <w:rPr>
          <w:rFonts w:ascii="Calibri" w:hAnsi="Calibri"/>
          <w:sz w:val="28"/>
          <w:szCs w:val="28"/>
        </w:rPr>
      </w:pPr>
      <w:r>
        <w:rPr>
          <w:rFonts w:ascii="Calibri" w:hAnsi="Calibri"/>
          <w:sz w:val="28"/>
          <w:szCs w:val="28"/>
        </w:rPr>
        <w:t>После как участники ответили на вопросы, психолог предлагает прикрепить карточки с именем, а группе обдумать тематические ассоциации: Если ба Канат был сосудом- то каким? Если Айнура была драгоценным камнем, то -каким?</w:t>
      </w:r>
    </w:p>
    <w:p>
      <w:pPr>
        <w:pStyle w:val="WW"/>
        <w:jc w:val="both"/>
        <w:rPr>
          <w:rFonts w:ascii="Calibri" w:hAnsi="Calibri"/>
          <w:sz w:val="28"/>
          <w:szCs w:val="28"/>
        </w:rPr>
      </w:pPr>
      <w:r>
        <w:rPr>
          <w:rFonts w:ascii="Calibri" w:hAnsi="Calibri"/>
          <w:sz w:val="28"/>
          <w:szCs w:val="28"/>
        </w:rPr>
        <w:t xml:space="preserve">Сравнивать можно с цветами, животными, птицами, временами года. </w:t>
      </w:r>
    </w:p>
    <w:p>
      <w:pPr>
        <w:pStyle w:val="WW"/>
        <w:jc w:val="both"/>
        <w:rPr>
          <w:rFonts w:ascii="Calibri" w:hAnsi="Calibri"/>
          <w:sz w:val="28"/>
          <w:szCs w:val="28"/>
        </w:rPr>
      </w:pPr>
      <w:r>
        <w:rPr>
          <w:rFonts w:ascii="Calibri" w:hAnsi="Calibri"/>
          <w:sz w:val="28"/>
          <w:szCs w:val="28"/>
        </w:rPr>
        <w:t xml:space="preserve">Процедура повторяется для каждого участника, в том числе и для психолога. </w:t>
      </w:r>
    </w:p>
    <w:p>
      <w:pPr>
        <w:pStyle w:val="WW"/>
        <w:jc w:val="both"/>
        <w:rPr>
          <w:rFonts w:ascii="Calibri" w:hAnsi="Calibri"/>
          <w:sz w:val="28"/>
          <w:szCs w:val="28"/>
        </w:rPr>
      </w:pPr>
      <w:r>
        <w:rPr>
          <w:rFonts w:ascii="Calibri" w:hAnsi="Calibri"/>
          <w:sz w:val="28"/>
          <w:szCs w:val="28"/>
        </w:rPr>
        <w:t>В определенном смысле это первое групповое действие участников.</w:t>
      </w:r>
    </w:p>
    <w:p>
      <w:pPr>
        <w:pStyle w:val="WW"/>
        <w:jc w:val="both"/>
        <w:rPr>
          <w:rFonts w:ascii="Calibri" w:hAnsi="Calibri"/>
          <w:sz w:val="28"/>
          <w:szCs w:val="28"/>
        </w:rPr>
      </w:pPr>
      <w:r>
        <w:rPr>
          <w:rFonts w:ascii="Calibri" w:hAnsi="Calibri"/>
          <w:b/>
          <w:i/>
          <w:sz w:val="28"/>
          <w:szCs w:val="28"/>
        </w:rPr>
        <w:t>2.Психогимнастическое упражнения</w:t>
      </w:r>
      <w:r>
        <w:rPr>
          <w:rFonts w:ascii="Calibri" w:hAnsi="Calibri"/>
          <w:sz w:val="28"/>
          <w:szCs w:val="28"/>
        </w:rPr>
        <w:t>:</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«Передача предметов по кругу» процедура знакомства, обмен настроениями, передача предметов и чувств по кругу. Очень важно учитывать настрой, состояние группы. Например, я предлагаю передавать по кругу цветок, потом арбуз, а затем грязь, после моим руки в чистом горном ручье и «брызгаем» друг на друга хрустально чистой водой. Это высвобождает групповую энергию, позволяет участникам расслабится. Психогимнастика завершается еще одним кругом с описанием своего актуального состояния, настроения.</w:t>
      </w:r>
    </w:p>
    <w:p>
      <w:pPr>
        <w:pStyle w:val="WW"/>
        <w:jc w:val="both"/>
        <w:rPr>
          <w:rFonts w:ascii="Calibri" w:hAnsi="Calibri"/>
          <w:sz w:val="28"/>
          <w:szCs w:val="28"/>
        </w:rPr>
      </w:pPr>
      <w:r>
        <w:rPr>
          <w:rFonts w:ascii="Calibri" w:hAnsi="Calibri"/>
          <w:b/>
          <w:i/>
          <w:sz w:val="28"/>
          <w:szCs w:val="28"/>
        </w:rPr>
        <w:t>3.Упражнения « Метафоры</w:t>
      </w:r>
      <w:r>
        <w:rPr>
          <w:rFonts w:ascii="Calibri" w:hAnsi="Calibri"/>
          <w:sz w:val="28"/>
          <w:szCs w:val="28"/>
        </w:rPr>
        <w:t xml:space="preserve">» </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Суть этого упражнения в следующем психолог предлагает, что каждый участник по очереди называет одно мнение оформляет метафорично: колючий ёжик, вечный двигатель. пушистый зайчик., но лучшее с точки зрения каждого по отдельности  индивидуальных качеств. В сумме получается привлекательная характеристика.</w:t>
      </w:r>
    </w:p>
    <w:p>
      <w:pPr>
        <w:pStyle w:val="WW"/>
        <w:jc w:val="both"/>
        <w:rPr>
          <w:rFonts w:ascii="Calibri" w:hAnsi="Calibri"/>
          <w:sz w:val="28"/>
          <w:szCs w:val="28"/>
        </w:rPr>
      </w:pPr>
      <w:r>
        <w:rPr>
          <w:rFonts w:ascii="Calibri" w:hAnsi="Calibri"/>
          <w:b/>
          <w:i/>
          <w:sz w:val="28"/>
          <w:szCs w:val="28"/>
        </w:rPr>
        <w:t>4. « Стратегия в диалоге</w:t>
      </w:r>
      <w:r>
        <w:rPr>
          <w:rFonts w:ascii="Calibri" w:hAnsi="Calibri"/>
          <w:sz w:val="28"/>
          <w:szCs w:val="28"/>
        </w:rPr>
        <w:t xml:space="preserve">» </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Это игровые упражнения направлены на тренировку вербального</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(словесного) общения: умения  говорить и слушать другого.</w:t>
      </w:r>
    </w:p>
    <w:p>
      <w:pPr>
        <w:pStyle w:val="WW"/>
        <w:jc w:val="both"/>
        <w:rPr>
          <w:rFonts w:ascii="Calibri" w:hAnsi="Calibri"/>
          <w:sz w:val="28"/>
          <w:szCs w:val="28"/>
        </w:rPr>
      </w:pPr>
      <w:r>
        <w:rPr>
          <w:rFonts w:ascii="Calibri" w:hAnsi="Calibri"/>
          <w:sz w:val="28"/>
          <w:szCs w:val="28"/>
        </w:rPr>
        <w:t>Например: Двое вызываются психологам. Каждый из них получает в тайне от аудитории и друг друга задание: первый- поддерживать диалог в своей обычной манере, второй- во что бы то ни стало удерживать лидерство в процессе диалога.</w:t>
      </w:r>
    </w:p>
    <w:p>
      <w:pPr>
        <w:pStyle w:val="WW"/>
        <w:jc w:val="both"/>
        <w:rPr>
          <w:rFonts w:ascii="Calibri" w:hAnsi="Calibri"/>
          <w:sz w:val="28"/>
          <w:szCs w:val="28"/>
        </w:rPr>
      </w:pPr>
      <w:r>
        <w:rPr>
          <w:rFonts w:ascii="Calibri" w:hAnsi="Calibri"/>
          <w:sz w:val="28"/>
          <w:szCs w:val="28"/>
        </w:rPr>
        <w:t>Тема задается психологам, предлагается аудиторией или выбирается самими действующими лицами (например, обсуждения телепередачи, нового фильма, последние новости в стране).Стратегия диалога обсуждается затем всеми.</w:t>
      </w:r>
    </w:p>
    <w:p>
      <w:pPr>
        <w:pStyle w:val="WW"/>
        <w:jc w:val="both"/>
        <w:rPr>
          <w:rFonts w:ascii="Calibri" w:hAnsi="Calibri"/>
          <w:sz w:val="28"/>
          <w:szCs w:val="28"/>
        </w:rPr>
      </w:pPr>
      <w:r>
        <w:rPr>
          <w:rFonts w:ascii="Calibri" w:hAnsi="Calibri"/>
          <w:sz w:val="28"/>
          <w:szCs w:val="28"/>
        </w:rPr>
        <w:t>Затем можно поменять участников, что второй получает противоположное задание: заставить напарника быть лидером разговора. Обсуждения, общий анализ, пассивных участников обязательно стимулируются вопросами.</w:t>
      </w:r>
    </w:p>
    <w:p>
      <w:pPr>
        <w:pStyle w:val="WW"/>
        <w:jc w:val="both"/>
        <w:rPr>
          <w:rFonts w:ascii="Calibri" w:hAnsi="Calibri"/>
          <w:sz w:val="28"/>
          <w:szCs w:val="28"/>
        </w:rPr>
      </w:pPr>
      <w:r>
        <w:rPr>
          <w:rFonts w:ascii="Calibri" w:hAnsi="Calibri"/>
          <w:b/>
          <w:i/>
          <w:sz w:val="28"/>
          <w:szCs w:val="28"/>
        </w:rPr>
        <w:t>5. «Образ группы</w:t>
      </w:r>
      <w:r>
        <w:rPr>
          <w:rFonts w:ascii="Calibri" w:hAnsi="Calibri"/>
          <w:sz w:val="28"/>
          <w:szCs w:val="28"/>
        </w:rPr>
        <w:t>»</w:t>
      </w:r>
    </w:p>
    <w:p>
      <w:pPr>
        <w:pStyle w:val="WW"/>
        <w:jc w:val="both"/>
        <w:rPr>
          <w:rFonts w:ascii="Calibri" w:hAnsi="Calibri"/>
          <w:sz w:val="28"/>
          <w:szCs w:val="28"/>
        </w:rPr>
      </w:pPr>
      <w:r>
        <w:rPr>
          <w:rFonts w:ascii="Calibri" w:hAnsi="Calibri"/>
          <w:sz w:val="28"/>
          <w:szCs w:val="28"/>
        </w:rPr>
        <w:t>Психолог предлагает группе лист ватмана и цветные мелки. Каждый участник изображает на этом листе некий предмет, образ, символизирующий для него данный момент группу. За один раз можно нарисовать только один образ, но подходить к листу можно несколько раз. Вопросы задавать нецелесообразно. По окончании рисования можно обменятся чувствами</w:t>
      </w:r>
    </w:p>
    <w:p>
      <w:pPr>
        <w:pStyle w:val="WW"/>
        <w:jc w:val="both"/>
        <w:rPr>
          <w:rFonts w:ascii="Calibri" w:hAnsi="Calibri"/>
          <w:sz w:val="28"/>
          <w:szCs w:val="28"/>
        </w:rPr>
      </w:pPr>
      <w:r>
        <w:rPr>
          <w:rFonts w:cs="Times New Roman" w:ascii="Calibri" w:hAnsi="Calibri"/>
          <w:sz w:val="28"/>
          <w:szCs w:val="28"/>
        </w:rPr>
        <w:t xml:space="preserve">                                            </w:t>
      </w:r>
      <w:r>
        <w:rPr>
          <w:rFonts w:ascii="Calibri" w:hAnsi="Calibri"/>
          <w:sz w:val="28"/>
          <w:szCs w:val="28"/>
        </w:rPr>
        <w:t>На этом наш тренинг завершен.</w:t>
      </w:r>
    </w:p>
    <w:p>
      <w:pPr>
        <w:pStyle w:val="WW"/>
        <w:jc w:val="both"/>
        <w:rPr>
          <w:rFonts w:ascii="Calibri" w:hAnsi="Calibri"/>
          <w:sz w:val="28"/>
          <w:szCs w:val="28"/>
        </w:rPr>
      </w:pPr>
      <w:r>
        <w:rPr>
          <w:rFonts w:ascii="Calibri" w:hAnsi="Calibri"/>
          <w:sz w:val="28"/>
          <w:szCs w:val="28"/>
        </w:rPr>
        <w:t>Такая работа, несомненно, требует много времени, но благодаря своей целостности и завершенности она очень эффективна, она помогает им сосредоточится на определенный опыт, овладение  навыкам    эффективного общения..</w:t>
      </w:r>
    </w:p>
    <w:p>
      <w:pPr>
        <w:pStyle w:val="Style15"/>
        <w:spacing w:lineRule="atLeast" w:line="360"/>
        <w:ind w:right="140" w:hanging="0"/>
        <w:rPr>
          <w:rFonts w:ascii="Calibri" w:hAnsi="Calibri"/>
          <w:b/>
          <w:b/>
          <w:sz w:val="28"/>
          <w:szCs w:val="28"/>
        </w:rPr>
      </w:pPr>
      <w:r>
        <w:rPr>
          <w:rFonts w:ascii="Calibri" w:hAnsi="Calibri"/>
          <w:b/>
          <w:sz w:val="28"/>
          <w:szCs w:val="28"/>
        </w:rPr>
      </w:r>
    </w:p>
    <w:p>
      <w:pPr>
        <w:pStyle w:val="Style20"/>
        <w:rPr>
          <w:rFonts w:ascii="Calibri" w:hAnsi="Calibri"/>
          <w:sz w:val="28"/>
          <w:szCs w:val="28"/>
        </w:rPr>
      </w:pPr>
      <w:r>
        <w:rPr>
          <w:rFonts w:ascii="Calibri" w:hAnsi="Calibri"/>
          <w:sz w:val="28"/>
          <w:szCs w:val="28"/>
        </w:rPr>
        <w:t>Литература.</w:t>
      </w:r>
    </w:p>
    <w:p>
      <w:pPr>
        <w:pStyle w:val="Style20"/>
        <w:rPr>
          <w:rFonts w:ascii="Calibri" w:hAnsi="Calibri"/>
          <w:sz w:val="28"/>
          <w:szCs w:val="28"/>
        </w:rPr>
      </w:pPr>
      <w:r>
        <w:rPr>
          <w:rFonts w:ascii="Calibri" w:hAnsi="Calibri"/>
          <w:sz w:val="28"/>
          <w:szCs w:val="28"/>
        </w:rPr>
        <w:t>1</w:t>
      </w:r>
      <w:r>
        <w:rPr>
          <w:rFonts w:ascii="Calibri" w:hAnsi="Calibri"/>
          <w:b w:val="false"/>
          <w:sz w:val="28"/>
          <w:szCs w:val="28"/>
        </w:rPr>
        <w:t>.Асмолов А.Г. “Психология личности”. М.: 1990.-465с.</w:t>
      </w:r>
    </w:p>
    <w:p>
      <w:pPr>
        <w:pStyle w:val="Style20"/>
        <w:rPr>
          <w:rFonts w:ascii="Calibri" w:hAnsi="Calibri"/>
          <w:b w:val="false"/>
          <w:b w:val="false"/>
          <w:sz w:val="28"/>
          <w:szCs w:val="28"/>
        </w:rPr>
      </w:pPr>
      <w:r>
        <w:rPr>
          <w:rFonts w:ascii="Calibri" w:hAnsi="Calibri"/>
          <w:b w:val="false"/>
          <w:sz w:val="28"/>
          <w:szCs w:val="28"/>
        </w:rPr>
        <w:t>2.Андреева Г.М. «Социальная психология. -  М.: Издательство Московского Университета, 1980. - 195с.</w:t>
      </w:r>
    </w:p>
    <w:p>
      <w:pPr>
        <w:pStyle w:val="Style20"/>
        <w:rPr>
          <w:rFonts w:ascii="Calibri" w:hAnsi="Calibri"/>
          <w:b w:val="false"/>
          <w:b w:val="false"/>
          <w:sz w:val="28"/>
          <w:szCs w:val="28"/>
        </w:rPr>
      </w:pPr>
      <w:r>
        <w:rPr>
          <w:rFonts w:ascii="Calibri" w:hAnsi="Calibri"/>
          <w:b w:val="false"/>
          <w:sz w:val="28"/>
          <w:szCs w:val="28"/>
        </w:rPr>
        <w:t>3.Байярд Р.Т. «Ваш беспокойный подросток. – М.: Просвещение, 1991. – 63с.</w:t>
      </w:r>
    </w:p>
    <w:p>
      <w:pPr>
        <w:pStyle w:val="Style20"/>
        <w:rPr>
          <w:rFonts w:ascii="Calibri" w:hAnsi="Calibri"/>
          <w:b w:val="false"/>
          <w:b w:val="false"/>
          <w:sz w:val="28"/>
          <w:szCs w:val="28"/>
        </w:rPr>
      </w:pPr>
      <w:r>
        <w:rPr>
          <w:rFonts w:ascii="Calibri" w:hAnsi="Calibri"/>
          <w:b w:val="false"/>
          <w:sz w:val="28"/>
          <w:szCs w:val="28"/>
        </w:rPr>
        <w:t>4.Битянова М.Р.  «Социальная психология. – М.: Просвещение, 1994. – 83с.</w:t>
      </w:r>
    </w:p>
    <w:p>
      <w:pPr>
        <w:pStyle w:val="Style20"/>
        <w:rPr>
          <w:rFonts w:ascii="Calibri" w:hAnsi="Calibri"/>
          <w:b w:val="false"/>
          <w:b w:val="false"/>
          <w:sz w:val="28"/>
          <w:szCs w:val="28"/>
        </w:rPr>
      </w:pPr>
      <w:r>
        <w:rPr>
          <w:rFonts w:ascii="Calibri" w:hAnsi="Calibri"/>
          <w:b w:val="false"/>
          <w:sz w:val="28"/>
          <w:szCs w:val="28"/>
        </w:rPr>
        <w:t>5.Божович Л.И. «Проблемы формирования личности. – М.: Просвещение, 1995. – 352с.</w:t>
      </w:r>
    </w:p>
    <w:p>
      <w:pPr>
        <w:pStyle w:val="Style20"/>
        <w:rPr>
          <w:rFonts w:ascii="Calibri" w:hAnsi="Calibri"/>
          <w:b w:val="false"/>
          <w:b w:val="false"/>
          <w:sz w:val="28"/>
          <w:szCs w:val="28"/>
        </w:rPr>
      </w:pPr>
      <w:r>
        <w:rPr>
          <w:rFonts w:ascii="Calibri" w:hAnsi="Calibri"/>
          <w:b w:val="false"/>
          <w:sz w:val="28"/>
          <w:szCs w:val="28"/>
        </w:rPr>
        <w:t>6.Бодалев А.А.    «Личность и общение: избранные труды. -  М.: Просвещение, 1983. – 274с.</w:t>
      </w:r>
    </w:p>
    <w:p>
      <w:pPr>
        <w:pStyle w:val="Style20"/>
        <w:rPr>
          <w:rFonts w:ascii="Calibri" w:hAnsi="Calibri"/>
          <w:b w:val="false"/>
          <w:b w:val="false"/>
          <w:sz w:val="28"/>
          <w:szCs w:val="28"/>
        </w:rPr>
      </w:pPr>
      <w:r>
        <w:rPr>
          <w:rFonts w:ascii="Calibri" w:hAnsi="Calibri"/>
          <w:b w:val="false"/>
          <w:sz w:val="28"/>
          <w:szCs w:val="28"/>
        </w:rPr>
        <w:t>7.Бурлачук Л.Ф., Морозов С.М.  «Словарь – справочник по психодиагностике. – СПб.: Питер Ком, 1999г. – 528с.</w:t>
      </w:r>
    </w:p>
    <w:p>
      <w:pPr>
        <w:pStyle w:val="Style20"/>
        <w:rPr>
          <w:rFonts w:ascii="Calibri" w:hAnsi="Calibri"/>
          <w:b w:val="false"/>
          <w:b w:val="false"/>
          <w:sz w:val="28"/>
          <w:szCs w:val="28"/>
        </w:rPr>
      </w:pPr>
      <w:r>
        <w:rPr>
          <w:rFonts w:ascii="Calibri" w:hAnsi="Calibri"/>
          <w:b w:val="false"/>
          <w:sz w:val="28"/>
          <w:szCs w:val="28"/>
        </w:rPr>
        <w:t xml:space="preserve">8.Выготский Л.С. «Собрание сочинений: в 6 т. – М.: Просвещение, 1984. – 374с. </w:t>
      </w:r>
    </w:p>
    <w:p>
      <w:pPr>
        <w:pStyle w:val="Style20"/>
        <w:rPr>
          <w:rFonts w:ascii="Calibri" w:hAnsi="Calibri"/>
          <w:b w:val="false"/>
          <w:b w:val="false"/>
          <w:sz w:val="28"/>
          <w:szCs w:val="28"/>
        </w:rPr>
      </w:pPr>
      <w:r>
        <w:rPr>
          <w:rFonts w:ascii="Calibri" w:hAnsi="Calibri"/>
          <w:b w:val="false"/>
          <w:sz w:val="28"/>
          <w:szCs w:val="28"/>
        </w:rPr>
        <w:t>9.Горянина В.А. «Психология общения: Учеб. пособие для студ. высш. учеб. заведений. – М.: Издательский центр “Академия”, 2002. – 416 с</w:t>
      </w:r>
    </w:p>
    <w:p>
      <w:pPr>
        <w:pStyle w:val="Style20"/>
        <w:rPr>
          <w:rFonts w:ascii="Calibri" w:hAnsi="Calibri"/>
          <w:b w:val="false"/>
          <w:b w:val="false"/>
          <w:sz w:val="28"/>
          <w:szCs w:val="28"/>
        </w:rPr>
      </w:pPr>
      <w:r>
        <w:rPr>
          <w:rFonts w:ascii="Calibri" w:hAnsi="Calibri"/>
          <w:b w:val="false"/>
          <w:sz w:val="28"/>
          <w:szCs w:val="28"/>
        </w:rPr>
        <w:t>10.Грехнев ВС,  «Культура педагогического общения» М. Просвещение, 1990-205с</w:t>
      </w:r>
    </w:p>
    <w:p>
      <w:pPr>
        <w:pStyle w:val="FR1"/>
        <w:widowControl/>
        <w:spacing w:lineRule="atLeast" w:line="100"/>
        <w:ind w:hanging="0"/>
        <w:jc w:val="center"/>
        <w:rPr>
          <w:rFonts w:ascii="Calibri" w:hAnsi="Calibri"/>
          <w:b/>
          <w:b/>
          <w:sz w:val="28"/>
          <w:szCs w:val="28"/>
        </w:rPr>
      </w:pPr>
      <w:r>
        <w:rPr>
          <w:rFonts w:ascii="Calibri" w:hAnsi="Calibri"/>
          <w:b/>
          <w:sz w:val="28"/>
          <w:szCs w:val="28"/>
        </w:rPr>
      </w:r>
    </w:p>
    <w:p>
      <w:pPr>
        <w:pStyle w:val="WW"/>
        <w:jc w:val="both"/>
        <w:rPr>
          <w:rFonts w:ascii="Calibri" w:hAnsi="Calibri"/>
          <w:b/>
          <w:b/>
          <w:sz w:val="28"/>
          <w:szCs w:val="28"/>
        </w:rPr>
      </w:pPr>
      <w:r>
        <w:rPr>
          <w:rFonts w:ascii="Calibri" w:hAnsi="Calibri"/>
          <w:b/>
          <w:sz w:val="28"/>
          <w:szCs w:val="28"/>
        </w:rPr>
      </w:r>
    </w:p>
    <w:p>
      <w:pPr>
        <w:pStyle w:val="WW"/>
        <w:jc w:val="both"/>
        <w:rPr>
          <w:rFonts w:ascii="Calibri" w:hAnsi="Calibri"/>
          <w:b/>
          <w:b/>
          <w:sz w:val="28"/>
          <w:szCs w:val="28"/>
        </w:rPr>
      </w:pPr>
      <w:r>
        <w:rPr>
          <w:rFonts w:ascii="Calibri" w:hAnsi="Calibri"/>
          <w:b/>
          <w:sz w:val="28"/>
          <w:szCs w:val="28"/>
        </w:rPr>
      </w:r>
    </w:p>
    <w:p>
      <w:pPr>
        <w:pStyle w:val="WW"/>
        <w:jc w:val="both"/>
        <w:rPr>
          <w:rFonts w:ascii="Calibri" w:hAnsi="Calibri"/>
          <w:b/>
          <w:b/>
          <w:sz w:val="28"/>
          <w:szCs w:val="28"/>
        </w:rPr>
      </w:pPr>
      <w:r>
        <w:rPr>
          <w:rFonts w:ascii="Calibri" w:hAnsi="Calibri"/>
          <w:b/>
          <w:sz w:val="28"/>
          <w:szCs w:val="28"/>
        </w:rPr>
      </w:r>
    </w:p>
    <w:p>
      <w:pPr>
        <w:pStyle w:val="WW"/>
        <w:jc w:val="both"/>
        <w:rPr>
          <w:rFonts w:ascii="Calibri" w:hAnsi="Calibri"/>
          <w:b/>
          <w:b/>
          <w:sz w:val="28"/>
          <w:szCs w:val="28"/>
        </w:rPr>
      </w:pPr>
      <w:r>
        <w:rPr>
          <w:rFonts w:ascii="Calibri" w:hAnsi="Calibri"/>
          <w:b/>
          <w:sz w:val="28"/>
          <w:szCs w:val="28"/>
        </w:rPr>
      </w:r>
    </w:p>
    <w:p>
      <w:pPr>
        <w:pStyle w:val="WW"/>
        <w:jc w:val="both"/>
        <w:rPr>
          <w:rFonts w:ascii="Calibri" w:hAnsi="Calibri"/>
          <w:b/>
          <w:b/>
          <w:sz w:val="28"/>
          <w:szCs w:val="28"/>
        </w:rPr>
      </w:pPr>
      <w:r>
        <w:rPr>
          <w:rFonts w:ascii="Calibri" w:hAnsi="Calibri"/>
          <w:b/>
          <w:sz w:val="28"/>
          <w:szCs w:val="28"/>
        </w:rPr>
      </w:r>
    </w:p>
    <w:p>
      <w:pPr>
        <w:pStyle w:val="WW"/>
        <w:jc w:val="both"/>
        <w:rPr>
          <w:rFonts w:ascii="Calibri" w:hAnsi="Calibri"/>
          <w:sz w:val="28"/>
          <w:szCs w:val="28"/>
        </w:rPr>
      </w:pPr>
      <w:r>
        <w:rPr>
          <w:rFonts w:ascii="Calibri" w:hAnsi="Calibri"/>
          <w:sz w:val="28"/>
          <w:szCs w:val="28"/>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Wingdings">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Calibri">
    <w:charset w:val="01"/>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
      <w:lvlJc w:val="left"/>
      <w:pPr>
        <w:ind w:left="1440" w:hanging="360"/>
      </w:pPr>
      <w:rPr>
        <w:rFonts w:ascii="Symbol" w:hAnsi="Symbol" w:cs="Symbol" w:hint="default"/>
        <w:rFonts w:cs="Symbol"/>
      </w:rPr>
    </w:lvl>
    <w:lvl w:ilvl="2">
      <w:start w:val="1"/>
      <w:numFmt w:val="bullet"/>
      <w:lvlText w:val=""/>
      <w:lvlJc w:val="left"/>
      <w:pPr>
        <w:ind w:left="2160" w:hanging="360"/>
      </w:pPr>
      <w:rPr>
        <w:rFonts w:ascii="Wingdings" w:hAnsi="Wingdings" w:cs="Wingdings" w:hint="default"/>
        <w:sz w:val="20"/>
        <w:rFonts w:cs="Wingdings"/>
      </w:rPr>
    </w:lvl>
    <w:lvl w:ilvl="3">
      <w:start w:val="1"/>
      <w:numFmt w:val="bullet"/>
      <w:lvlText w:val=""/>
      <w:lvlJc w:val="left"/>
      <w:pPr>
        <w:ind w:left="2880" w:hanging="360"/>
      </w:pPr>
      <w:rPr>
        <w:rFonts w:ascii="Wingdings" w:hAnsi="Wingdings" w:cs="Wingdings" w:hint="default"/>
        <w:sz w:val="20"/>
        <w:rFonts w:cs="Wingdings"/>
      </w:rPr>
    </w:lvl>
    <w:lvl w:ilvl="4">
      <w:start w:val="1"/>
      <w:numFmt w:val="bullet"/>
      <w:lvlText w:val=""/>
      <w:lvlJc w:val="left"/>
      <w:pPr>
        <w:ind w:left="3600" w:hanging="360"/>
      </w:pPr>
      <w:rPr>
        <w:rFonts w:ascii="Wingdings" w:hAnsi="Wingdings" w:cs="Wingdings" w:hint="default"/>
        <w:sz w:val="20"/>
        <w:rFonts w:cs="Wingdings"/>
      </w:rPr>
    </w:lvl>
    <w:lvl w:ilvl="5">
      <w:start w:val="1"/>
      <w:numFmt w:val="bullet"/>
      <w:lvlText w:val=""/>
      <w:lvlJc w:val="left"/>
      <w:pPr>
        <w:ind w:left="4320" w:hanging="360"/>
      </w:pPr>
      <w:rPr>
        <w:rFonts w:ascii="Wingdings" w:hAnsi="Wingdings" w:cs="Wingdings" w:hint="default"/>
        <w:sz w:val="20"/>
        <w:rFonts w:cs="Wingdings"/>
      </w:rPr>
    </w:lvl>
    <w:lvl w:ilvl="6">
      <w:start w:val="1"/>
      <w:numFmt w:val="bullet"/>
      <w:lvlText w:val=""/>
      <w:lvlJc w:val="left"/>
      <w:pPr>
        <w:ind w:left="5040" w:hanging="360"/>
      </w:pPr>
      <w:rPr>
        <w:rFonts w:ascii="Wingdings" w:hAnsi="Wingdings" w:cs="Wingdings" w:hint="default"/>
        <w:sz w:val="20"/>
        <w:rFonts w:cs="Wingdings"/>
      </w:rPr>
    </w:lvl>
    <w:lvl w:ilvl="7">
      <w:start w:val="1"/>
      <w:numFmt w:val="bullet"/>
      <w:lvlText w:val=""/>
      <w:lvlJc w:val="left"/>
      <w:pPr>
        <w:ind w:left="5760" w:hanging="360"/>
      </w:pPr>
      <w:rPr>
        <w:rFonts w:ascii="Wingdings" w:hAnsi="Wingdings" w:cs="Wingdings" w:hint="default"/>
        <w:sz w:val="20"/>
        <w:rFonts w:cs="Wingdings"/>
      </w:rPr>
    </w:lvl>
    <w:lvl w:ilvl="8">
      <w:start w:val="1"/>
      <w:numFmt w:val="bullet"/>
      <w:lvlText w:val=""/>
      <w:lvlJc w:val="left"/>
      <w:pPr>
        <w:ind w:left="6480" w:hanging="360"/>
      </w:pPr>
      <w:rPr>
        <w:rFonts w:ascii="Wingdings" w:hAnsi="Wingdings" w:cs="Wingdings" w:hint="default"/>
        <w:sz w:val="20"/>
        <w:rFonts w:cs="Wingdings"/>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ru-RU" w:eastAsia="zh-CN" w:bidi="hi-IN"/>
    </w:rPr>
  </w:style>
  <w:style w:type="paragraph" w:styleId="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character" w:styleId="WW8Num1z0">
    <w:name w:val="WW8Num1z0"/>
    <w:qFormat/>
    <w:rPr>
      <w:rFonts w:ascii="Symbol" w:hAnsi="Symbol" w:cs="Symbol"/>
      <w:sz w:val="20"/>
    </w:rPr>
  </w:style>
  <w:style w:type="character" w:styleId="WW8Num1z1">
    <w:name w:val="WW8Num1z1"/>
    <w:qFormat/>
    <w:rPr>
      <w:rFonts w:ascii="Symbol" w:hAnsi="Symbol" w:cs="Symbol"/>
    </w:rPr>
  </w:style>
  <w:style w:type="character" w:styleId="WW8Num1z2">
    <w:name w:val="WW8Num1z2"/>
    <w:qFormat/>
    <w:rPr>
      <w:rFonts w:ascii="Wingdings" w:hAnsi="Wingdings" w:cs="Wingdings"/>
      <w:sz w:val="20"/>
    </w:rPr>
  </w:style>
  <w:style w:type="character" w:styleId="ListLabel1">
    <w:name w:val="ListLabel 1"/>
    <w:qFormat/>
    <w:rPr>
      <w:rFonts w:cs="Symbol"/>
      <w:sz w:val="20"/>
    </w:rPr>
  </w:style>
  <w:style w:type="character" w:styleId="ListLabel2">
    <w:name w:val="ListLabel 2"/>
    <w:qFormat/>
    <w:rPr>
      <w:rFonts w:cs="Symbol"/>
    </w:rPr>
  </w:style>
  <w:style w:type="character" w:styleId="ListLabel3">
    <w:name w:val="ListLabel 3"/>
    <w:qFormat/>
    <w:rPr>
      <w:rFonts w:cs="Wingdings"/>
      <w:sz w:val="20"/>
    </w:rPr>
  </w:style>
  <w:style w:type="character" w:styleId="ListLabel4">
    <w:name w:val="ListLabel 4"/>
    <w:qFormat/>
    <w:rPr>
      <w:rFonts w:cs="Wingdings"/>
      <w:sz w:val="20"/>
    </w:rPr>
  </w:style>
  <w:style w:type="character" w:styleId="ListLabel5">
    <w:name w:val="ListLabel 5"/>
    <w:qFormat/>
    <w:rPr>
      <w:rFonts w:cs="Wingdings"/>
      <w:sz w:val="20"/>
    </w:rPr>
  </w:style>
  <w:style w:type="character" w:styleId="ListLabel6">
    <w:name w:val="ListLabel 6"/>
    <w:qFormat/>
    <w:rPr>
      <w:rFonts w:cs="Wingdings"/>
      <w:sz w:val="20"/>
    </w:rPr>
  </w:style>
  <w:style w:type="character" w:styleId="ListLabel7">
    <w:name w:val="ListLabel 7"/>
    <w:qFormat/>
    <w:rPr>
      <w:rFonts w:cs="Wingdings"/>
      <w:sz w:val="20"/>
    </w:rPr>
  </w:style>
  <w:style w:type="character" w:styleId="ListLabel8">
    <w:name w:val="ListLabel 8"/>
    <w:qFormat/>
    <w:rPr>
      <w:rFonts w:cs="Wingdings"/>
      <w:sz w:val="20"/>
    </w:rPr>
  </w:style>
  <w:style w:type="character" w:styleId="ListLabel9">
    <w:name w:val="ListLabel 9"/>
    <w:qFormat/>
    <w:rPr>
      <w:rFonts w:cs="Wingdings"/>
      <w:sz w:val="20"/>
    </w:rPr>
  </w:style>
  <w:style w:type="character" w:styleId="Style12">
    <w:name w:val="Основной шрифт абзаца"/>
    <w:qFormat/>
    <w:rPr/>
  </w:style>
  <w:style w:type="character" w:styleId="Style13">
    <w:name w:val="Выделение жирным"/>
    <w:basedOn w:val="Style12"/>
    <w:qFormat/>
    <w:rPr>
      <w:b/>
      <w:bCs/>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FR1">
    <w:name w:val="FR1"/>
    <w:qFormat/>
    <w:pPr>
      <w:widowControl w:val="false"/>
      <w:tabs>
        <w:tab w:val="left" w:pos="708" w:leader="none"/>
      </w:tabs>
      <w:suppressAutoHyphens w:val="true"/>
      <w:bidi w:val="0"/>
      <w:spacing w:lineRule="atLeast" w:line="379" w:before="0" w:after="200"/>
      <w:ind w:firstLine="400"/>
      <w:jc w:val="both"/>
    </w:pPr>
    <w:rPr>
      <w:rFonts w:ascii="Arial" w:hAnsi="Arial" w:eastAsia="Times New Roman" w:cs="Lohit Hindi;Times New Roman"/>
      <w:color w:val="00000A"/>
      <w:kern w:val="2"/>
      <w:sz w:val="20"/>
      <w:szCs w:val="20"/>
      <w:lang w:val="ru-RU" w:eastAsia="zh-CN" w:bidi="hi-IN"/>
    </w:rPr>
  </w:style>
  <w:style w:type="paragraph" w:styleId="WW">
    <w:name w:val="WW-Базовый"/>
    <w:qFormat/>
    <w:pPr>
      <w:widowControl/>
      <w:tabs>
        <w:tab w:val="left" w:pos="708" w:leader="none"/>
      </w:tabs>
      <w:suppressAutoHyphens w:val="true"/>
      <w:bidi w:val="0"/>
      <w:spacing w:lineRule="atLeast" w:line="100"/>
      <w:jc w:val="left"/>
    </w:pPr>
    <w:rPr>
      <w:rFonts w:ascii="Times New Roman" w:hAnsi="Times New Roman" w:eastAsia="Times New Roman" w:cs="Lohit Hindi;Times New Roman"/>
      <w:color w:val="00000A"/>
      <w:kern w:val="2"/>
      <w:sz w:val="24"/>
      <w:szCs w:val="24"/>
      <w:lang w:val="ru-RU" w:eastAsia="zh-CN" w:bidi="hi-IN"/>
    </w:rPr>
  </w:style>
  <w:style w:type="paragraph" w:styleId="31">
    <w:name w:val="Основной текст с отступом 3"/>
    <w:basedOn w:val="Normal"/>
    <w:qFormat/>
    <w:pPr>
      <w:spacing w:before="0" w:after="120"/>
      <w:ind w:left="283" w:hanging="0"/>
    </w:pPr>
    <w:rPr>
      <w:sz w:val="16"/>
      <w:szCs w:val="16"/>
    </w:rPr>
  </w:style>
  <w:style w:type="paragraph" w:styleId="Style19">
    <w:name w:val="Body Text Indent"/>
    <w:basedOn w:val="Normal"/>
    <w:pPr>
      <w:spacing w:before="0" w:after="120"/>
      <w:ind w:left="283" w:hanging="0"/>
    </w:pPr>
    <w:rPr/>
  </w:style>
  <w:style w:type="paragraph" w:styleId="1">
    <w:name w:val="Обычный1"/>
    <w:qFormat/>
    <w:pPr>
      <w:widowControl w:val="false"/>
      <w:tabs>
        <w:tab w:val="left" w:pos="788" w:leader="none"/>
      </w:tabs>
      <w:suppressAutoHyphens w:val="true"/>
      <w:bidi w:val="0"/>
      <w:spacing w:lineRule="atLeast" w:line="278" w:before="0" w:after="200"/>
      <w:ind w:left="40" w:firstLine="660"/>
      <w:jc w:val="left"/>
    </w:pPr>
    <w:rPr>
      <w:rFonts w:ascii="Times New Roman" w:hAnsi="Times New Roman" w:eastAsia="Times New Roman" w:cs="Lohit Hindi;Times New Roman"/>
      <w:color w:val="00000A"/>
      <w:kern w:val="2"/>
      <w:sz w:val="20"/>
      <w:szCs w:val="20"/>
      <w:lang w:val="ru-RU" w:eastAsia="zh-CN" w:bidi="hi-IN"/>
    </w:rPr>
  </w:style>
  <w:style w:type="paragraph" w:styleId="Style20">
    <w:name w:val="Литература"/>
    <w:basedOn w:val="WW"/>
    <w:qFormat/>
    <w:pPr>
      <w:spacing w:lineRule="atLeast" w:line="360"/>
      <w:jc w:val="both"/>
    </w:pPr>
    <w:rPr>
      <w:b/>
      <w:sz w:val="28"/>
      <w:szCs w:val="28"/>
    </w:rPr>
  </w:style>
  <w:style w:type="paragraph" w:styleId="Style21">
    <w:name w:val="Обычный (веб)"/>
    <w:basedOn w:val="Normal"/>
    <w:qFormat/>
    <w:pPr>
      <w:ind w:firstLine="300"/>
      <w:jc w:val="both"/>
    </w:pPr>
    <w:rPr>
      <w:rFonts w:ascii="Arial" w:hAnsi="Arial" w:cs="Arial"/>
      <w:color w:val="8B4513"/>
      <w:sz w:val="19"/>
      <w:szCs w:val="19"/>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LibreOffice/6.0.3.2$Windows_X86_64 LibreOffice_project/8f48d515416608e3a835360314dac7e47fd0b821</Application>
  <Pages>15</Pages>
  <Words>3381</Words>
  <Characters>23544</Characters>
  <CharactersWithSpaces>27065</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2019-12-20T09:26:58Z</dcterms:created>
  <dc:creator/>
  <dc:description/>
  <dc:language>ru-RU</dc:language>
  <cp:lastModifiedBy/>
  <dcterms:modified xsi:type="dcterms:W3CDTF">2019-12-20T10:34:55Z</dcterms:modified>
  <cp:revision>2</cp:revision>
  <dc:subject/>
  <dc:title/>
</cp:coreProperties>
</file>